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9F" w:rsidRPr="00500E46" w:rsidRDefault="00927B9F" w:rsidP="00927B9F">
      <w:pPr>
        <w:pStyle w:val="a3"/>
        <w:spacing w:line="360" w:lineRule="auto"/>
        <w:rPr>
          <w:b/>
          <w:szCs w:val="28"/>
        </w:rPr>
      </w:pPr>
      <w:r w:rsidRPr="00500E46">
        <w:rPr>
          <w:b/>
          <w:szCs w:val="28"/>
        </w:rPr>
        <w:t>Министерство социального развития Кировской области</w:t>
      </w:r>
    </w:p>
    <w:p w:rsidR="00927B9F" w:rsidRPr="00500E46" w:rsidRDefault="00927B9F" w:rsidP="00927B9F">
      <w:pPr>
        <w:spacing w:line="360" w:lineRule="auto"/>
        <w:jc w:val="center"/>
        <w:rPr>
          <w:sz w:val="28"/>
          <w:szCs w:val="28"/>
        </w:rPr>
      </w:pPr>
      <w:r>
        <w:rPr>
          <w:b/>
          <w:sz w:val="28"/>
          <w:szCs w:val="28"/>
        </w:rPr>
        <w:t>П</w:t>
      </w:r>
      <w:r w:rsidRPr="00500E46">
        <w:rPr>
          <w:b/>
          <w:sz w:val="28"/>
          <w:szCs w:val="28"/>
        </w:rPr>
        <w:t>РОТОКОЛ  №</w:t>
      </w:r>
      <w:r>
        <w:rPr>
          <w:b/>
          <w:sz w:val="28"/>
          <w:szCs w:val="28"/>
        </w:rPr>
        <w:t xml:space="preserve"> 3</w:t>
      </w:r>
      <w:r w:rsidR="009C5634">
        <w:rPr>
          <w:b/>
          <w:sz w:val="28"/>
          <w:szCs w:val="28"/>
        </w:rPr>
        <w:t>1</w:t>
      </w:r>
    </w:p>
    <w:p w:rsidR="00927B9F" w:rsidRPr="00500E46" w:rsidRDefault="00927B9F" w:rsidP="00927B9F">
      <w:pPr>
        <w:pStyle w:val="a5"/>
        <w:rPr>
          <w:szCs w:val="28"/>
        </w:rPr>
      </w:pPr>
      <w:r>
        <w:rPr>
          <w:szCs w:val="28"/>
        </w:rPr>
        <w:t xml:space="preserve">дистанционного </w:t>
      </w:r>
      <w:r w:rsidRPr="00500E46">
        <w:rPr>
          <w:szCs w:val="28"/>
        </w:rPr>
        <w:t>заседания Общественного совета</w:t>
      </w:r>
    </w:p>
    <w:p w:rsidR="00927B9F" w:rsidRPr="00500E46" w:rsidRDefault="00927B9F" w:rsidP="00927B9F">
      <w:pPr>
        <w:pStyle w:val="a5"/>
        <w:rPr>
          <w:szCs w:val="28"/>
        </w:rPr>
      </w:pPr>
      <w:r w:rsidRPr="00500E46">
        <w:rPr>
          <w:szCs w:val="28"/>
        </w:rPr>
        <w:t>при министерстве социального развития Кировской области</w:t>
      </w:r>
    </w:p>
    <w:p w:rsidR="00927B9F" w:rsidRPr="00500E46" w:rsidRDefault="00927B9F" w:rsidP="00927B9F">
      <w:pPr>
        <w:pStyle w:val="a5"/>
        <w:jc w:val="both"/>
        <w:rPr>
          <w:szCs w:val="28"/>
        </w:rPr>
      </w:pPr>
    </w:p>
    <w:p w:rsidR="00927B9F" w:rsidRPr="00500E46" w:rsidRDefault="00927B9F" w:rsidP="00927B9F">
      <w:pPr>
        <w:pStyle w:val="a5"/>
        <w:jc w:val="both"/>
        <w:rPr>
          <w:szCs w:val="28"/>
        </w:rPr>
      </w:pPr>
      <w:r>
        <w:rPr>
          <w:szCs w:val="28"/>
        </w:rPr>
        <w:t>г. Киров</w:t>
      </w:r>
      <w:r>
        <w:rPr>
          <w:szCs w:val="28"/>
        </w:rPr>
        <w:tab/>
      </w: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t xml:space="preserve">        </w:t>
      </w:r>
      <w:r w:rsidR="00C60F41">
        <w:rPr>
          <w:szCs w:val="28"/>
        </w:rPr>
        <w:t xml:space="preserve">      </w:t>
      </w:r>
      <w:r>
        <w:rPr>
          <w:szCs w:val="28"/>
        </w:rPr>
        <w:t xml:space="preserve">от </w:t>
      </w:r>
      <w:r w:rsidR="009C5634">
        <w:rPr>
          <w:szCs w:val="28"/>
        </w:rPr>
        <w:t>30</w:t>
      </w:r>
      <w:r>
        <w:rPr>
          <w:szCs w:val="28"/>
        </w:rPr>
        <w:t>.0</w:t>
      </w:r>
      <w:r w:rsidR="009C5634">
        <w:rPr>
          <w:szCs w:val="28"/>
        </w:rPr>
        <w:t>6</w:t>
      </w:r>
      <w:r>
        <w:rPr>
          <w:szCs w:val="28"/>
        </w:rPr>
        <w:t>.2020</w:t>
      </w:r>
      <w:r w:rsidRPr="00500E46">
        <w:rPr>
          <w:szCs w:val="28"/>
        </w:rPr>
        <w:t xml:space="preserve"> </w:t>
      </w:r>
    </w:p>
    <w:p w:rsidR="00927B9F" w:rsidRPr="00500E46" w:rsidRDefault="00927B9F" w:rsidP="00927B9F">
      <w:pPr>
        <w:spacing w:line="276" w:lineRule="auto"/>
        <w:jc w:val="both"/>
        <w:rPr>
          <w:sz w:val="28"/>
          <w:szCs w:val="28"/>
        </w:rPr>
      </w:pPr>
    </w:p>
    <w:p w:rsidR="00927B9F" w:rsidRDefault="00927B9F" w:rsidP="00927B9F">
      <w:pPr>
        <w:spacing w:line="276" w:lineRule="auto"/>
        <w:jc w:val="both"/>
        <w:rPr>
          <w:sz w:val="28"/>
          <w:szCs w:val="28"/>
        </w:rPr>
      </w:pPr>
      <w:r>
        <w:rPr>
          <w:sz w:val="28"/>
          <w:szCs w:val="28"/>
        </w:rPr>
        <w:t xml:space="preserve">УЧАСТНИКИ: </w:t>
      </w:r>
    </w:p>
    <w:p w:rsidR="00927B9F" w:rsidRDefault="00927B9F" w:rsidP="00927B9F">
      <w:pPr>
        <w:spacing w:line="276" w:lineRule="auto"/>
        <w:jc w:val="both"/>
        <w:rPr>
          <w:sz w:val="28"/>
          <w:szCs w:val="28"/>
        </w:rPr>
      </w:pPr>
      <w:r w:rsidRPr="00B046BF">
        <w:rPr>
          <w:sz w:val="28"/>
          <w:szCs w:val="28"/>
        </w:rPr>
        <w:t>П</w:t>
      </w:r>
      <w:r>
        <w:rPr>
          <w:sz w:val="28"/>
          <w:szCs w:val="28"/>
        </w:rPr>
        <w:t xml:space="preserve">ЛЮСНИН </w:t>
      </w:r>
      <w:r w:rsidRPr="00B046BF">
        <w:rPr>
          <w:sz w:val="28"/>
          <w:szCs w:val="28"/>
        </w:rPr>
        <w:t>Михаил Валерьевич</w:t>
      </w:r>
      <w:r>
        <w:rPr>
          <w:sz w:val="28"/>
          <w:szCs w:val="28"/>
        </w:rPr>
        <w:t xml:space="preserve">, ЧЕСНОКОВА </w:t>
      </w:r>
      <w:r w:rsidRPr="00B046BF">
        <w:rPr>
          <w:sz w:val="28"/>
          <w:szCs w:val="28"/>
        </w:rPr>
        <w:t>Елена Витальевна</w:t>
      </w:r>
      <w:r>
        <w:rPr>
          <w:sz w:val="28"/>
          <w:szCs w:val="28"/>
        </w:rPr>
        <w:t>, СЕМЕНО Наталия Сергеевна, ИВАНОВА Валентина Павловна, БУЖЛАКОВА Ирина Викторовна, ШЕВЕЛЕВ Михаил Валерьевич, БАСМАНОВ Юрий Вениаминович, АЛЕКСЕЕВ Сергей Алексеевич</w:t>
      </w:r>
      <w:r w:rsidR="009C5634">
        <w:rPr>
          <w:sz w:val="28"/>
          <w:szCs w:val="28"/>
        </w:rPr>
        <w:t>, ЛЯНГУЗОВА Елена Владимировна.</w:t>
      </w:r>
    </w:p>
    <w:p w:rsidR="00927B9F" w:rsidRDefault="00927B9F" w:rsidP="00927B9F">
      <w:pPr>
        <w:spacing w:line="276" w:lineRule="auto"/>
        <w:jc w:val="both"/>
        <w:rPr>
          <w:sz w:val="28"/>
          <w:szCs w:val="28"/>
        </w:rPr>
      </w:pPr>
    </w:p>
    <w:p w:rsidR="00927B9F" w:rsidRDefault="00927B9F" w:rsidP="00927B9F">
      <w:pPr>
        <w:spacing w:line="276" w:lineRule="auto"/>
        <w:jc w:val="both"/>
        <w:rPr>
          <w:sz w:val="28"/>
          <w:szCs w:val="28"/>
        </w:rPr>
      </w:pPr>
      <w:r>
        <w:rPr>
          <w:sz w:val="28"/>
          <w:szCs w:val="28"/>
        </w:rPr>
        <w:t xml:space="preserve">ПРИГЛАШЕНЫ: </w:t>
      </w:r>
      <w:r w:rsidRPr="00927B9F">
        <w:rPr>
          <w:sz w:val="28"/>
          <w:szCs w:val="28"/>
        </w:rPr>
        <w:t>министр социального развития Кировской области</w:t>
      </w:r>
      <w:r>
        <w:rPr>
          <w:sz w:val="28"/>
          <w:szCs w:val="28"/>
        </w:rPr>
        <w:t xml:space="preserve"> </w:t>
      </w:r>
      <w:r w:rsidR="009C5634">
        <w:rPr>
          <w:sz w:val="28"/>
          <w:szCs w:val="28"/>
        </w:rPr>
        <w:t>ШУЛЯТЬЕВА Ольга Юрьевна</w:t>
      </w:r>
      <w:r>
        <w:rPr>
          <w:sz w:val="28"/>
          <w:szCs w:val="28"/>
        </w:rPr>
        <w:t xml:space="preserve">, </w:t>
      </w:r>
      <w:r w:rsidRPr="00927B9F">
        <w:rPr>
          <w:sz w:val="28"/>
          <w:szCs w:val="28"/>
        </w:rPr>
        <w:t>консультант организационно-правового-управления министерства социального развития Кировской области К</w:t>
      </w:r>
      <w:r w:rsidR="00C60F41">
        <w:rPr>
          <w:sz w:val="28"/>
          <w:szCs w:val="28"/>
        </w:rPr>
        <w:t xml:space="preserve">АЗАКОВА </w:t>
      </w:r>
      <w:r w:rsidRPr="00927B9F">
        <w:rPr>
          <w:sz w:val="28"/>
          <w:szCs w:val="28"/>
        </w:rPr>
        <w:t>Виктория Геор</w:t>
      </w:r>
      <w:r>
        <w:rPr>
          <w:sz w:val="28"/>
          <w:szCs w:val="28"/>
        </w:rPr>
        <w:t>гиевна.</w:t>
      </w:r>
    </w:p>
    <w:p w:rsidR="00927B9F" w:rsidRDefault="00927B9F" w:rsidP="00927B9F">
      <w:pPr>
        <w:spacing w:line="276" w:lineRule="auto"/>
        <w:jc w:val="both"/>
        <w:rPr>
          <w:sz w:val="28"/>
          <w:szCs w:val="28"/>
        </w:rPr>
      </w:pPr>
    </w:p>
    <w:p w:rsidR="00927B9F" w:rsidRDefault="00927B9F" w:rsidP="00927B9F">
      <w:pPr>
        <w:spacing w:line="276" w:lineRule="auto"/>
        <w:jc w:val="both"/>
        <w:rPr>
          <w:sz w:val="28"/>
          <w:szCs w:val="28"/>
        </w:rPr>
      </w:pPr>
      <w:r>
        <w:rPr>
          <w:sz w:val="28"/>
          <w:szCs w:val="28"/>
        </w:rPr>
        <w:t>ПОВЕСТКА:</w:t>
      </w:r>
    </w:p>
    <w:p w:rsidR="009C5634" w:rsidRPr="000A219C" w:rsidRDefault="009C5634" w:rsidP="009C5634">
      <w:pPr>
        <w:pStyle w:val="a7"/>
        <w:numPr>
          <w:ilvl w:val="0"/>
          <w:numId w:val="2"/>
        </w:numPr>
        <w:tabs>
          <w:tab w:val="left" w:pos="426"/>
        </w:tabs>
        <w:suppressAutoHyphens/>
        <w:ind w:left="714" w:hanging="357"/>
        <w:jc w:val="both"/>
        <w:rPr>
          <w:sz w:val="28"/>
          <w:szCs w:val="28"/>
        </w:rPr>
      </w:pPr>
      <w:r>
        <w:rPr>
          <w:sz w:val="28"/>
          <w:szCs w:val="28"/>
        </w:rPr>
        <w:t xml:space="preserve">О реализации национального проекта «Демография» в Кировской области </w:t>
      </w:r>
      <w:r w:rsidRPr="000A219C">
        <w:rPr>
          <w:i/>
          <w:sz w:val="28"/>
          <w:szCs w:val="28"/>
        </w:rPr>
        <w:t>(докладчик –</w:t>
      </w:r>
      <w:r>
        <w:rPr>
          <w:i/>
          <w:sz w:val="28"/>
          <w:szCs w:val="28"/>
        </w:rPr>
        <w:t xml:space="preserve"> министр</w:t>
      </w:r>
      <w:r w:rsidRPr="000A219C">
        <w:rPr>
          <w:i/>
          <w:sz w:val="28"/>
          <w:szCs w:val="28"/>
        </w:rPr>
        <w:t xml:space="preserve"> социального развития Кировской области</w:t>
      </w:r>
      <w:r>
        <w:rPr>
          <w:i/>
          <w:sz w:val="28"/>
          <w:szCs w:val="28"/>
        </w:rPr>
        <w:t xml:space="preserve"> Шулятьева Ольга Юрьевна</w:t>
      </w:r>
      <w:r w:rsidRPr="000A219C">
        <w:rPr>
          <w:i/>
          <w:sz w:val="28"/>
          <w:szCs w:val="28"/>
        </w:rPr>
        <w:t>).</w:t>
      </w:r>
    </w:p>
    <w:p w:rsidR="009C5634" w:rsidRDefault="009C5634" w:rsidP="009C5634">
      <w:pPr>
        <w:pStyle w:val="a7"/>
        <w:numPr>
          <w:ilvl w:val="0"/>
          <w:numId w:val="2"/>
        </w:numPr>
        <w:jc w:val="both"/>
        <w:rPr>
          <w:sz w:val="28"/>
          <w:szCs w:val="28"/>
        </w:rPr>
      </w:pPr>
      <w:r w:rsidRPr="009C5634">
        <w:rPr>
          <w:sz w:val="28"/>
          <w:szCs w:val="28"/>
        </w:rPr>
        <w:t xml:space="preserve">Об эффективности деятельности Общественного совета при министерстве социального развития Кировской области в 2019 году </w:t>
      </w:r>
      <w:r w:rsidRPr="009C5634">
        <w:rPr>
          <w:i/>
          <w:sz w:val="28"/>
          <w:szCs w:val="28"/>
        </w:rPr>
        <w:t xml:space="preserve">(докладчик – председатель Общественного совета </w:t>
      </w:r>
      <w:proofErr w:type="spellStart"/>
      <w:r w:rsidRPr="009C5634">
        <w:rPr>
          <w:i/>
          <w:sz w:val="28"/>
          <w:szCs w:val="28"/>
        </w:rPr>
        <w:t>Плюснин</w:t>
      </w:r>
      <w:proofErr w:type="spellEnd"/>
      <w:r w:rsidRPr="009C5634">
        <w:rPr>
          <w:i/>
          <w:sz w:val="28"/>
          <w:szCs w:val="28"/>
        </w:rPr>
        <w:t xml:space="preserve"> Михаил Валерьевич).</w:t>
      </w:r>
    </w:p>
    <w:p w:rsidR="009C5634" w:rsidRPr="009C5634" w:rsidRDefault="009C5634" w:rsidP="009C5634">
      <w:pPr>
        <w:pStyle w:val="a7"/>
        <w:numPr>
          <w:ilvl w:val="0"/>
          <w:numId w:val="2"/>
        </w:numPr>
        <w:jc w:val="both"/>
        <w:rPr>
          <w:sz w:val="28"/>
          <w:szCs w:val="28"/>
        </w:rPr>
      </w:pPr>
      <w:r w:rsidRPr="009C5634">
        <w:rPr>
          <w:sz w:val="28"/>
          <w:szCs w:val="28"/>
        </w:rPr>
        <w:t xml:space="preserve">О формировании нового состава Общественного совета </w:t>
      </w:r>
      <w:r w:rsidRPr="009C5634">
        <w:rPr>
          <w:i/>
          <w:sz w:val="28"/>
          <w:szCs w:val="28"/>
        </w:rPr>
        <w:t xml:space="preserve">(докладчик </w:t>
      </w:r>
      <w:proofErr w:type="gramStart"/>
      <w:r w:rsidRPr="009C5634">
        <w:rPr>
          <w:i/>
          <w:sz w:val="28"/>
          <w:szCs w:val="28"/>
        </w:rPr>
        <w:t>–к</w:t>
      </w:r>
      <w:proofErr w:type="gramEnd"/>
      <w:r w:rsidRPr="009C5634">
        <w:rPr>
          <w:i/>
          <w:sz w:val="28"/>
          <w:szCs w:val="28"/>
        </w:rPr>
        <w:t>онсультант организационно-правового управления министерства социального развития Кировской области Казакова Виктория Георгиевна).</w:t>
      </w:r>
    </w:p>
    <w:p w:rsidR="00642985" w:rsidRDefault="00863648"/>
    <w:p w:rsidR="00927B9F" w:rsidRDefault="00927B9F" w:rsidP="00C60F41">
      <w:pPr>
        <w:spacing w:line="360" w:lineRule="auto"/>
        <w:rPr>
          <w:sz w:val="28"/>
          <w:szCs w:val="28"/>
        </w:rPr>
      </w:pPr>
      <w:r w:rsidRPr="00927B9F">
        <w:rPr>
          <w:sz w:val="28"/>
          <w:szCs w:val="28"/>
        </w:rPr>
        <w:t xml:space="preserve">СЛУШАЛИ: </w:t>
      </w:r>
      <w:r w:rsidR="009C5634">
        <w:rPr>
          <w:sz w:val="28"/>
          <w:szCs w:val="28"/>
        </w:rPr>
        <w:t>ШУЛЯТЬЕУ О.Ю.</w:t>
      </w:r>
    </w:p>
    <w:p w:rsidR="009C5634" w:rsidRPr="004D5878" w:rsidRDefault="009C5634" w:rsidP="009C5634">
      <w:pPr>
        <w:pStyle w:val="1c"/>
        <w:spacing w:after="0" w:line="276" w:lineRule="auto"/>
        <w:contextualSpacing/>
        <w:rPr>
          <w:color w:val="000000" w:themeColor="text1"/>
          <w:szCs w:val="28"/>
        </w:rPr>
      </w:pPr>
      <w:r w:rsidRPr="004D5878">
        <w:rPr>
          <w:color w:val="000000" w:themeColor="text1"/>
          <w:szCs w:val="28"/>
        </w:rPr>
        <w:t>В 2020 году Кировской области на реализацию мероприятий нацпроекта</w:t>
      </w:r>
      <w:r>
        <w:rPr>
          <w:color w:val="000000" w:themeColor="text1"/>
          <w:szCs w:val="28"/>
        </w:rPr>
        <w:t xml:space="preserve"> «Демография»</w:t>
      </w:r>
      <w:r w:rsidRPr="004D5878">
        <w:rPr>
          <w:color w:val="000000" w:themeColor="text1"/>
          <w:szCs w:val="28"/>
        </w:rPr>
        <w:t xml:space="preserve"> предусмотрено 3 млрд. </w:t>
      </w:r>
      <w:r>
        <w:rPr>
          <w:color w:val="000000" w:themeColor="text1"/>
          <w:szCs w:val="28"/>
        </w:rPr>
        <w:t>287,5 млн. рублей.</w:t>
      </w:r>
    </w:p>
    <w:p w:rsidR="009C5634" w:rsidRDefault="009C5634" w:rsidP="009C5634">
      <w:pPr>
        <w:pStyle w:val="1c"/>
        <w:spacing w:after="0" w:line="276" w:lineRule="auto"/>
        <w:contextualSpacing/>
        <w:rPr>
          <w:color w:val="000000" w:themeColor="text1"/>
          <w:szCs w:val="28"/>
        </w:rPr>
      </w:pPr>
      <w:r>
        <w:rPr>
          <w:color w:val="000000" w:themeColor="text1"/>
          <w:szCs w:val="28"/>
        </w:rPr>
        <w:t>В текущем году на 85%</w:t>
      </w:r>
      <w:r w:rsidRPr="004D5878">
        <w:rPr>
          <w:color w:val="000000" w:themeColor="text1"/>
          <w:szCs w:val="28"/>
        </w:rPr>
        <w:t xml:space="preserve"> увеличил</w:t>
      </w:r>
      <w:r>
        <w:rPr>
          <w:color w:val="000000" w:themeColor="text1"/>
          <w:szCs w:val="28"/>
        </w:rPr>
        <w:t>а</w:t>
      </w:r>
      <w:r w:rsidRPr="004D5878">
        <w:rPr>
          <w:color w:val="000000" w:themeColor="text1"/>
          <w:szCs w:val="28"/>
        </w:rPr>
        <w:t xml:space="preserve">сь финансовая поддержка семей при рождении детей и составила 2,5 млрд. </w:t>
      </w:r>
      <w:r>
        <w:rPr>
          <w:color w:val="000000" w:themeColor="text1"/>
          <w:szCs w:val="28"/>
        </w:rPr>
        <w:t xml:space="preserve">руб. </w:t>
      </w:r>
      <w:r w:rsidRPr="00F16684">
        <w:rPr>
          <w:i/>
          <w:color w:val="000000" w:themeColor="text1"/>
          <w:sz w:val="24"/>
          <w:szCs w:val="28"/>
        </w:rPr>
        <w:t>(2019 год – 1,35 млрд. руб.)</w:t>
      </w:r>
      <w:r w:rsidRPr="004D5878">
        <w:rPr>
          <w:color w:val="000000" w:themeColor="text1"/>
          <w:szCs w:val="28"/>
        </w:rPr>
        <w:t xml:space="preserve"> </w:t>
      </w:r>
      <w:r>
        <w:rPr>
          <w:color w:val="000000" w:themeColor="text1"/>
          <w:szCs w:val="28"/>
        </w:rPr>
        <w:t>Почти в два раза</w:t>
      </w:r>
      <w:r w:rsidRPr="004D5878">
        <w:rPr>
          <w:color w:val="000000" w:themeColor="text1"/>
          <w:szCs w:val="28"/>
        </w:rPr>
        <w:t xml:space="preserve"> выросли средства проекта «Спорт» </w:t>
      </w:r>
      <w:r w:rsidRPr="00F16684">
        <w:rPr>
          <w:i/>
          <w:color w:val="000000" w:themeColor="text1"/>
          <w:sz w:val="24"/>
          <w:szCs w:val="28"/>
        </w:rPr>
        <w:t>(2019 – 87 млн. руб., 2020 – 172,9 млн. руб.)</w:t>
      </w:r>
      <w:r>
        <w:rPr>
          <w:color w:val="000000" w:themeColor="text1"/>
          <w:szCs w:val="28"/>
        </w:rPr>
        <w:t>.</w:t>
      </w:r>
    </w:p>
    <w:p w:rsidR="009C5634" w:rsidRDefault="009C5634" w:rsidP="009C5634">
      <w:pPr>
        <w:pStyle w:val="1c"/>
        <w:spacing w:after="0" w:line="276" w:lineRule="auto"/>
        <w:contextualSpacing/>
        <w:rPr>
          <w:color w:val="000000" w:themeColor="text1"/>
          <w:szCs w:val="28"/>
        </w:rPr>
      </w:pPr>
      <w:proofErr w:type="gramStart"/>
      <w:r w:rsidRPr="00BC74A1">
        <w:rPr>
          <w:color w:val="000000" w:themeColor="text1"/>
          <w:szCs w:val="28"/>
        </w:rPr>
        <w:t xml:space="preserve">Основными мероприятиями в рамках проекта </w:t>
      </w:r>
      <w:r w:rsidRPr="00863648">
        <w:rPr>
          <w:color w:val="000000" w:themeColor="text1"/>
          <w:szCs w:val="28"/>
        </w:rPr>
        <w:t>«Финансовая поддержка семей при рождении детей»</w:t>
      </w:r>
      <w:r w:rsidRPr="00BC74A1">
        <w:rPr>
          <w:color w:val="000000" w:themeColor="text1"/>
          <w:szCs w:val="28"/>
        </w:rPr>
        <w:t xml:space="preserve"> являются меры социальной поддержки семьям с детьми как за счет средств федерального, так и областного бюджетов, в том числе направленные на улучшение жилищных условий. </w:t>
      </w:r>
      <w:proofErr w:type="gramEnd"/>
    </w:p>
    <w:p w:rsidR="009C5634" w:rsidRDefault="009C5634" w:rsidP="009C5634">
      <w:pPr>
        <w:pStyle w:val="1c"/>
        <w:spacing w:after="0" w:line="276" w:lineRule="auto"/>
        <w:contextualSpacing/>
        <w:rPr>
          <w:rFonts w:asciiTheme="minorHAnsi" w:eastAsiaTheme="minorHAnsi" w:hAnsiTheme="minorHAnsi" w:cs="Tms Rmn"/>
          <w:color w:val="000000"/>
          <w:sz w:val="24"/>
          <w:szCs w:val="24"/>
          <w:lang w:eastAsia="en-US"/>
        </w:rPr>
      </w:pPr>
      <w:r w:rsidRPr="00BC74A1">
        <w:rPr>
          <w:color w:val="000000" w:themeColor="text1"/>
          <w:szCs w:val="28"/>
        </w:rPr>
        <w:t xml:space="preserve">Действует ипотека с государственной поддержкой </w:t>
      </w:r>
      <w:r w:rsidRPr="00BC74A1">
        <w:rPr>
          <w:i/>
          <w:color w:val="000000" w:themeColor="text1"/>
          <w:sz w:val="24"/>
          <w:szCs w:val="24"/>
        </w:rPr>
        <w:t>(гражданам Российской Федерации, у которых с 01.01.2018 по 31.12.2022 родились второй и (или) последующий ребенок, имеющий также российское гражданство)</w:t>
      </w:r>
      <w:r w:rsidRPr="00BC74A1">
        <w:rPr>
          <w:color w:val="000000" w:themeColor="text1"/>
          <w:sz w:val="24"/>
          <w:szCs w:val="24"/>
        </w:rPr>
        <w:t>.</w:t>
      </w:r>
      <w:r w:rsidRPr="00BC74A1">
        <w:rPr>
          <w:color w:val="000000" w:themeColor="text1"/>
          <w:szCs w:val="28"/>
        </w:rPr>
        <w:t xml:space="preserve"> </w:t>
      </w:r>
      <w:r w:rsidRPr="007F3D0F">
        <w:rPr>
          <w:rFonts w:eastAsiaTheme="minorHAnsi"/>
          <w:color w:val="000000" w:themeColor="text1"/>
          <w:lang w:eastAsia="en-US"/>
        </w:rPr>
        <w:t>На территории Кировской области</w:t>
      </w:r>
      <w:r>
        <w:rPr>
          <w:rFonts w:eastAsiaTheme="minorHAnsi"/>
          <w:color w:val="000000"/>
          <w:lang w:eastAsia="en-US"/>
        </w:rPr>
        <w:t xml:space="preserve"> </w:t>
      </w:r>
      <w:r>
        <w:rPr>
          <w:rFonts w:eastAsiaTheme="minorHAnsi"/>
          <w:color w:val="000000"/>
          <w:lang w:eastAsia="en-US"/>
        </w:rPr>
        <w:lastRenderedPageBreak/>
        <w:t xml:space="preserve">участниками программы являются 7 банков </w:t>
      </w:r>
      <w:r>
        <w:rPr>
          <w:rFonts w:eastAsiaTheme="minorHAnsi"/>
          <w:i/>
          <w:iCs/>
          <w:color w:val="000000"/>
          <w:sz w:val="24"/>
          <w:szCs w:val="24"/>
          <w:lang w:eastAsia="en-US"/>
        </w:rPr>
        <w:t>(ПАО «Сбербанк России», ПАО «ВТБ», ПАО «Промсвязьбанк», АО КБ «Хлынов», АО «Газпромбанк», АО «Российский сельскохозяйственный банк», ПАО «</w:t>
      </w:r>
      <w:proofErr w:type="spellStart"/>
      <w:r>
        <w:rPr>
          <w:rFonts w:eastAsiaTheme="minorHAnsi"/>
          <w:i/>
          <w:iCs/>
          <w:color w:val="000000"/>
          <w:sz w:val="24"/>
          <w:szCs w:val="24"/>
          <w:lang w:eastAsia="en-US"/>
        </w:rPr>
        <w:t>Совкомбанк</w:t>
      </w:r>
      <w:proofErr w:type="spellEnd"/>
      <w:r>
        <w:rPr>
          <w:rFonts w:eastAsiaTheme="minorHAnsi"/>
          <w:i/>
          <w:iCs/>
          <w:color w:val="000000"/>
          <w:sz w:val="24"/>
          <w:szCs w:val="24"/>
          <w:lang w:eastAsia="en-US"/>
        </w:rPr>
        <w:t>»)</w:t>
      </w:r>
      <w:r>
        <w:rPr>
          <w:rFonts w:ascii="Tms Rmn" w:eastAsiaTheme="minorHAnsi" w:hAnsi="Tms Rmn" w:cs="Tms Rmn"/>
          <w:color w:val="000000"/>
          <w:sz w:val="24"/>
          <w:szCs w:val="24"/>
          <w:lang w:eastAsia="en-US"/>
        </w:rPr>
        <w:t>.</w:t>
      </w:r>
      <w:r>
        <w:rPr>
          <w:rFonts w:eastAsiaTheme="minorHAnsi"/>
          <w:color w:val="000000"/>
          <w:sz w:val="24"/>
          <w:szCs w:val="24"/>
          <w:lang w:eastAsia="en-US"/>
        </w:rPr>
        <w:t xml:space="preserve"> </w:t>
      </w:r>
      <w:proofErr w:type="spellStart"/>
      <w:proofErr w:type="gramStart"/>
      <w:r>
        <w:rPr>
          <w:rFonts w:eastAsiaTheme="minorHAnsi"/>
          <w:color w:val="000000"/>
          <w:lang w:eastAsia="en-US"/>
        </w:rPr>
        <w:t>C</w:t>
      </w:r>
      <w:proofErr w:type="gramEnd"/>
      <w:r>
        <w:rPr>
          <w:rFonts w:eastAsiaTheme="minorHAnsi"/>
          <w:color w:val="000000"/>
          <w:lang w:eastAsia="en-US"/>
        </w:rPr>
        <w:t>огласно</w:t>
      </w:r>
      <w:proofErr w:type="spellEnd"/>
      <w:r>
        <w:rPr>
          <w:rFonts w:eastAsiaTheme="minorHAnsi"/>
          <w:color w:val="000000"/>
          <w:lang w:eastAsia="en-US"/>
        </w:rPr>
        <w:t xml:space="preserve"> информации, представленной кредитными организациями, за период с 01.01.2018 по 19.06.2020 на территории Кировской области одобрено </w:t>
      </w:r>
      <w:r>
        <w:rPr>
          <w:rFonts w:eastAsiaTheme="minorHAnsi"/>
          <w:color w:val="000000"/>
          <w:lang w:eastAsia="en-US"/>
        </w:rPr>
        <w:br/>
        <w:t xml:space="preserve">956 ипотечных кредитов с государственной поддержкой, выдано – 737, в том числе в 2020 году одобрено – 303, выдано – 218. Наибольшее количество ипотечных кредитов выдано семьям, имеющим двух детей </w:t>
      </w:r>
      <w:r>
        <w:rPr>
          <w:rFonts w:eastAsiaTheme="minorHAnsi"/>
          <w:i/>
          <w:iCs/>
          <w:color w:val="000000"/>
          <w:sz w:val="24"/>
          <w:szCs w:val="24"/>
          <w:lang w:eastAsia="en-US"/>
        </w:rPr>
        <w:t>(80,3% от общего количества выданных ипотечных кредитов)</w:t>
      </w:r>
      <w:r>
        <w:rPr>
          <w:rFonts w:ascii="Tms Rmn" w:eastAsiaTheme="minorHAnsi" w:hAnsi="Tms Rmn" w:cs="Tms Rmn"/>
          <w:color w:val="000000"/>
          <w:sz w:val="24"/>
          <w:szCs w:val="24"/>
          <w:lang w:eastAsia="en-US"/>
        </w:rPr>
        <w:t>.</w:t>
      </w:r>
    </w:p>
    <w:p w:rsidR="009C5634" w:rsidRPr="00945E3B" w:rsidRDefault="009C5634" w:rsidP="009C5634">
      <w:pPr>
        <w:pStyle w:val="1c"/>
        <w:spacing w:after="0" w:line="276" w:lineRule="auto"/>
        <w:contextualSpacing/>
        <w:rPr>
          <w:i/>
          <w:color w:val="000000" w:themeColor="text1"/>
          <w:sz w:val="24"/>
          <w:szCs w:val="24"/>
        </w:rPr>
      </w:pPr>
      <w:r>
        <w:rPr>
          <w:color w:val="000000" w:themeColor="text1"/>
          <w:szCs w:val="28"/>
        </w:rPr>
        <w:t>М</w:t>
      </w:r>
      <w:r w:rsidRPr="00186EFB">
        <w:rPr>
          <w:color w:val="000000" w:themeColor="text1"/>
          <w:szCs w:val="28"/>
        </w:rPr>
        <w:t>инистерством ведется</w:t>
      </w:r>
      <w:r>
        <w:rPr>
          <w:color w:val="000000" w:themeColor="text1"/>
          <w:szCs w:val="28"/>
        </w:rPr>
        <w:t xml:space="preserve"> активная информационная работа по популяризации рождения детей и мер финансовой поддержки. В 2019 году снято в общей сложности 6 роликов, направленных на сохранение семейных ценностей, поддержку материнства и детства. </w:t>
      </w:r>
      <w:proofErr w:type="gramStart"/>
      <w:r>
        <w:rPr>
          <w:color w:val="000000" w:themeColor="text1"/>
          <w:szCs w:val="28"/>
        </w:rPr>
        <w:t xml:space="preserve">В 2020 году по состоянию на 19.06.2020 создано 4 ролика </w:t>
      </w:r>
      <w:r w:rsidRPr="00945E3B">
        <w:rPr>
          <w:i/>
          <w:color w:val="000000" w:themeColor="text1"/>
          <w:sz w:val="24"/>
          <w:szCs w:val="28"/>
        </w:rPr>
        <w:t xml:space="preserve">(всего </w:t>
      </w:r>
      <w:r>
        <w:rPr>
          <w:i/>
          <w:color w:val="000000" w:themeColor="text1"/>
          <w:sz w:val="24"/>
          <w:szCs w:val="24"/>
        </w:rPr>
        <w:t>будет  -</w:t>
      </w:r>
      <w:r w:rsidRPr="00945E3B">
        <w:rPr>
          <w:i/>
          <w:color w:val="000000" w:themeColor="text1"/>
          <w:sz w:val="24"/>
          <w:szCs w:val="24"/>
        </w:rPr>
        <w:t xml:space="preserve"> </w:t>
      </w:r>
      <w:r>
        <w:rPr>
          <w:i/>
          <w:color w:val="000000" w:themeColor="text1"/>
          <w:sz w:val="24"/>
          <w:szCs w:val="24"/>
        </w:rPr>
        <w:t xml:space="preserve"> </w:t>
      </w:r>
      <w:r w:rsidRPr="00945E3B">
        <w:rPr>
          <w:i/>
          <w:color w:val="000000" w:themeColor="text1"/>
          <w:sz w:val="24"/>
          <w:szCs w:val="24"/>
        </w:rPr>
        <w:t>до 31 июля 2020 года будет разработан еще один такой ролик об ипотеке с государственной поддержкой)</w:t>
      </w:r>
      <w:r>
        <w:rPr>
          <w:color w:val="000000" w:themeColor="text1"/>
          <w:szCs w:val="28"/>
        </w:rPr>
        <w:t>, в которых доступным языком рассказывается о мерах социальной поддержки семей при рождении детей в Кировской области.</w:t>
      </w:r>
      <w:proofErr w:type="gramEnd"/>
      <w:r>
        <w:rPr>
          <w:color w:val="000000" w:themeColor="text1"/>
          <w:szCs w:val="28"/>
        </w:rPr>
        <w:t xml:space="preserve"> </w:t>
      </w:r>
      <w:r w:rsidRPr="00945E3B">
        <w:rPr>
          <w:i/>
          <w:color w:val="000000" w:themeColor="text1"/>
          <w:sz w:val="24"/>
          <w:szCs w:val="24"/>
        </w:rPr>
        <w:t>Ролики размещены на официальном сайте министерства (</w:t>
      </w:r>
      <w:hyperlink r:id="rId6" w:history="1">
        <w:r w:rsidRPr="00945E3B">
          <w:rPr>
            <w:rStyle w:val="ac"/>
            <w:i/>
            <w:sz w:val="24"/>
            <w:szCs w:val="24"/>
          </w:rPr>
          <w:t>http://socialkirov.ru/demografia43/video.htm</w:t>
        </w:r>
      </w:hyperlink>
      <w:r w:rsidRPr="00945E3B">
        <w:rPr>
          <w:i/>
          <w:sz w:val="24"/>
          <w:szCs w:val="24"/>
        </w:rPr>
        <w:t>)</w:t>
      </w:r>
      <w:r w:rsidRPr="00945E3B">
        <w:rPr>
          <w:i/>
          <w:color w:val="000000" w:themeColor="text1"/>
          <w:sz w:val="24"/>
          <w:szCs w:val="24"/>
        </w:rPr>
        <w:t xml:space="preserve">, а также в официальной группе </w:t>
      </w:r>
      <w:proofErr w:type="spellStart"/>
      <w:r w:rsidRPr="00945E3B">
        <w:rPr>
          <w:i/>
          <w:color w:val="000000" w:themeColor="text1"/>
          <w:sz w:val="24"/>
          <w:szCs w:val="24"/>
        </w:rPr>
        <w:t>ВКонтакте</w:t>
      </w:r>
      <w:proofErr w:type="spellEnd"/>
      <w:r w:rsidRPr="00945E3B">
        <w:rPr>
          <w:i/>
          <w:color w:val="000000" w:themeColor="text1"/>
          <w:sz w:val="24"/>
          <w:szCs w:val="24"/>
        </w:rPr>
        <w:t xml:space="preserve">. Общее количество просмотров в Интернете - более 129 тысяч (129 747 просмотров). Также видеоролики о мерах поддержки транслируются телеканалом «Первый городской». Общее количество выходов – 112. </w:t>
      </w:r>
    </w:p>
    <w:p w:rsidR="009C5634" w:rsidRDefault="009C5634" w:rsidP="009C5634">
      <w:pPr>
        <w:pStyle w:val="1c"/>
        <w:spacing w:after="0" w:line="276" w:lineRule="auto"/>
        <w:contextualSpacing/>
        <w:rPr>
          <w:color w:val="000000" w:themeColor="text1"/>
          <w:szCs w:val="28"/>
        </w:rPr>
      </w:pPr>
      <w:r>
        <w:rPr>
          <w:color w:val="000000" w:themeColor="text1"/>
          <w:szCs w:val="28"/>
        </w:rPr>
        <w:t>После снятия всех ограничений в 2020 году планируются к проведению ежегодные мероприятия, направленные на укрепление семейных ценностей:</w:t>
      </w:r>
    </w:p>
    <w:p w:rsidR="009C5634" w:rsidRPr="009C5634" w:rsidRDefault="009C5634" w:rsidP="009C5634">
      <w:pPr>
        <w:pStyle w:val="1c"/>
        <w:spacing w:after="0" w:line="276" w:lineRule="auto"/>
        <w:contextualSpacing/>
        <w:rPr>
          <w:color w:val="000000" w:themeColor="text1"/>
          <w:szCs w:val="28"/>
        </w:rPr>
      </w:pPr>
      <w:r w:rsidRPr="009C5634">
        <w:rPr>
          <w:color w:val="000000" w:themeColor="text1"/>
          <w:szCs w:val="28"/>
        </w:rPr>
        <w:t xml:space="preserve">мероприятие по награждению 55 супружеских пар медалью «За любовь </w:t>
      </w:r>
      <w:r w:rsidRPr="009C5634">
        <w:rPr>
          <w:color w:val="000000" w:themeColor="text1"/>
          <w:szCs w:val="28"/>
        </w:rPr>
        <w:br/>
        <w:t>и верность»;</w:t>
      </w:r>
    </w:p>
    <w:p w:rsidR="009C5634" w:rsidRPr="009C5634" w:rsidRDefault="009C5634" w:rsidP="009C5634">
      <w:pPr>
        <w:pStyle w:val="1c"/>
        <w:spacing w:after="0" w:line="276" w:lineRule="auto"/>
        <w:contextualSpacing/>
        <w:rPr>
          <w:color w:val="000000" w:themeColor="text1"/>
          <w:szCs w:val="28"/>
        </w:rPr>
      </w:pPr>
      <w:r w:rsidRPr="009C5634">
        <w:rPr>
          <w:color w:val="000000" w:themeColor="text1"/>
          <w:szCs w:val="28"/>
        </w:rPr>
        <w:t>мероприятие по награждению супружеских пар Памятным знаком «Семейная слава» (Памятный знак «Семейная слава» вручается родителям, воспитавшим трех и более детей и подающим пример крепких семейных отношений);</w:t>
      </w:r>
    </w:p>
    <w:p w:rsidR="009C5634" w:rsidRPr="009C5634" w:rsidRDefault="009C5634" w:rsidP="009C5634">
      <w:pPr>
        <w:pStyle w:val="1c"/>
        <w:spacing w:after="0" w:line="276" w:lineRule="auto"/>
        <w:contextualSpacing/>
        <w:rPr>
          <w:color w:val="000000" w:themeColor="text1"/>
          <w:szCs w:val="28"/>
        </w:rPr>
      </w:pPr>
      <w:r w:rsidRPr="009C5634">
        <w:rPr>
          <w:color w:val="000000" w:themeColor="text1"/>
          <w:szCs w:val="28"/>
        </w:rPr>
        <w:t xml:space="preserve">областной фестиваль-конкурс «Ее Величество </w:t>
      </w:r>
      <w:r w:rsidRPr="009C5634">
        <w:rPr>
          <w:color w:val="000000" w:themeColor="text1"/>
          <w:spacing w:val="-4"/>
          <w:szCs w:val="28"/>
        </w:rPr>
        <w:t>–</w:t>
      </w:r>
      <w:r w:rsidRPr="009C5634">
        <w:rPr>
          <w:color w:val="000000" w:themeColor="text1"/>
          <w:szCs w:val="28"/>
        </w:rPr>
        <w:t xml:space="preserve"> Семья»</w:t>
      </w:r>
    </w:p>
    <w:p w:rsidR="009C5634" w:rsidRPr="009C5634" w:rsidRDefault="009C5634" w:rsidP="009C5634">
      <w:pPr>
        <w:pStyle w:val="1c"/>
        <w:spacing w:after="0" w:line="276" w:lineRule="auto"/>
        <w:contextualSpacing/>
        <w:rPr>
          <w:color w:val="000000" w:themeColor="text1"/>
          <w:szCs w:val="28"/>
        </w:rPr>
      </w:pPr>
      <w:r w:rsidRPr="009C5634">
        <w:rPr>
          <w:color w:val="000000" w:themeColor="text1"/>
          <w:szCs w:val="28"/>
        </w:rPr>
        <w:t>областной фестиваль «Вятская семья».</w:t>
      </w:r>
    </w:p>
    <w:p w:rsidR="009C5634" w:rsidRDefault="009C5634" w:rsidP="009C5634">
      <w:pPr>
        <w:pStyle w:val="1c"/>
        <w:spacing w:after="0" w:line="276" w:lineRule="auto"/>
        <w:contextualSpacing/>
        <w:rPr>
          <w:color w:val="000000" w:themeColor="text1"/>
          <w:szCs w:val="28"/>
        </w:rPr>
      </w:pPr>
      <w:r w:rsidRPr="00EB153F">
        <w:rPr>
          <w:color w:val="000000" w:themeColor="text1"/>
          <w:szCs w:val="28"/>
        </w:rPr>
        <w:t xml:space="preserve">За январь – май 2020 года выполнено 378 процедур ВРТ </w:t>
      </w:r>
      <w:r w:rsidRPr="00427D65">
        <w:rPr>
          <w:i/>
          <w:color w:val="000000" w:themeColor="text1"/>
          <w:sz w:val="24"/>
          <w:szCs w:val="24"/>
        </w:rPr>
        <w:t xml:space="preserve">(40% от плана </w:t>
      </w:r>
      <w:r w:rsidRPr="00427D65">
        <w:rPr>
          <w:i/>
          <w:color w:val="000000" w:themeColor="text1"/>
          <w:sz w:val="24"/>
          <w:szCs w:val="24"/>
        </w:rPr>
        <w:br/>
      </w:r>
      <w:r w:rsidRPr="00ED6D0D">
        <w:rPr>
          <w:i/>
          <w:color w:val="000000" w:themeColor="text1"/>
          <w:sz w:val="24"/>
          <w:szCs w:val="24"/>
        </w:rPr>
        <w:t xml:space="preserve">в 950 процедур), из них 242 полных цикла ЭКО, 136 процедур </w:t>
      </w:r>
      <w:proofErr w:type="spellStart"/>
      <w:r w:rsidRPr="00ED6D0D">
        <w:rPr>
          <w:i/>
          <w:color w:val="000000" w:themeColor="text1"/>
          <w:sz w:val="24"/>
          <w:szCs w:val="24"/>
        </w:rPr>
        <w:t>криопереноса</w:t>
      </w:r>
      <w:proofErr w:type="spellEnd"/>
      <w:r>
        <w:rPr>
          <w:color w:val="000000" w:themeColor="text1"/>
          <w:szCs w:val="28"/>
        </w:rPr>
        <w:t>.</w:t>
      </w:r>
    </w:p>
    <w:p w:rsidR="009C5634" w:rsidRDefault="009C5634" w:rsidP="009C5634">
      <w:pPr>
        <w:pStyle w:val="1c"/>
        <w:shd w:val="clear" w:color="auto" w:fill="FFFFFF" w:themeFill="background1"/>
        <w:spacing w:after="0" w:line="276" w:lineRule="auto"/>
        <w:contextualSpacing/>
        <w:rPr>
          <w:color w:val="000000" w:themeColor="text1"/>
          <w:spacing w:val="-4"/>
          <w:szCs w:val="28"/>
        </w:rPr>
      </w:pPr>
      <w:proofErr w:type="gramStart"/>
      <w:r w:rsidRPr="00BC74A1">
        <w:rPr>
          <w:color w:val="000000" w:themeColor="text1"/>
          <w:szCs w:val="28"/>
        </w:rPr>
        <w:t xml:space="preserve">В рамках проекта </w:t>
      </w:r>
      <w:r w:rsidRPr="00863648">
        <w:rPr>
          <w:color w:val="000000" w:themeColor="text1"/>
          <w:szCs w:val="28"/>
        </w:rPr>
        <w:t>«Содействие занятости женщин»</w:t>
      </w:r>
      <w:r w:rsidRPr="00BC74A1">
        <w:rPr>
          <w:b/>
          <w:color w:val="000000" w:themeColor="text1"/>
          <w:szCs w:val="28"/>
        </w:rPr>
        <w:t xml:space="preserve"> </w:t>
      </w:r>
      <w:r w:rsidRPr="00427D65">
        <w:rPr>
          <w:color w:val="000000" w:themeColor="text1"/>
          <w:szCs w:val="28"/>
        </w:rPr>
        <w:t>в</w:t>
      </w:r>
      <w:r w:rsidRPr="00427D65">
        <w:rPr>
          <w:color w:val="000000" w:themeColor="text1"/>
          <w:spacing w:val="-4"/>
          <w:szCs w:val="28"/>
        </w:rPr>
        <w:t xml:space="preserve"> </w:t>
      </w:r>
      <w:r w:rsidRPr="00BC74A1">
        <w:rPr>
          <w:color w:val="000000" w:themeColor="text1"/>
          <w:spacing w:val="-4"/>
          <w:szCs w:val="28"/>
        </w:rPr>
        <w:t xml:space="preserve">2018 – 2019 годах </w:t>
      </w:r>
      <w:r w:rsidRPr="00BC74A1">
        <w:rPr>
          <w:color w:val="000000" w:themeColor="text1"/>
          <w:spacing w:val="-4"/>
          <w:szCs w:val="28"/>
        </w:rPr>
        <w:br/>
        <w:t xml:space="preserve">в Кировской области построено 14 детских садов </w:t>
      </w:r>
      <w:r w:rsidRPr="00BC74A1">
        <w:rPr>
          <w:i/>
          <w:color w:val="000000" w:themeColor="text1"/>
          <w:spacing w:val="-4"/>
          <w:sz w:val="24"/>
          <w:szCs w:val="24"/>
        </w:rPr>
        <w:t xml:space="preserve">(10 – в г. Кирове, по одному в г. Слободском, г. </w:t>
      </w:r>
      <w:proofErr w:type="spellStart"/>
      <w:r w:rsidRPr="00BC74A1">
        <w:rPr>
          <w:i/>
          <w:color w:val="000000" w:themeColor="text1"/>
          <w:spacing w:val="-4"/>
          <w:sz w:val="24"/>
          <w:szCs w:val="24"/>
        </w:rPr>
        <w:t>Кирсе</w:t>
      </w:r>
      <w:proofErr w:type="spellEnd"/>
      <w:r w:rsidRPr="00BC74A1">
        <w:rPr>
          <w:i/>
          <w:color w:val="000000" w:themeColor="text1"/>
          <w:spacing w:val="-4"/>
          <w:sz w:val="24"/>
          <w:szCs w:val="24"/>
        </w:rPr>
        <w:t xml:space="preserve">, </w:t>
      </w:r>
      <w:proofErr w:type="spellStart"/>
      <w:r w:rsidRPr="00BC74A1">
        <w:rPr>
          <w:i/>
          <w:color w:val="000000" w:themeColor="text1"/>
          <w:spacing w:val="-4"/>
          <w:sz w:val="24"/>
          <w:szCs w:val="24"/>
        </w:rPr>
        <w:t>пгт</w:t>
      </w:r>
      <w:proofErr w:type="spellEnd"/>
      <w:r w:rsidRPr="00BC74A1">
        <w:rPr>
          <w:i/>
          <w:color w:val="000000" w:themeColor="text1"/>
          <w:spacing w:val="-4"/>
          <w:sz w:val="24"/>
          <w:szCs w:val="24"/>
        </w:rPr>
        <w:t xml:space="preserve"> Опарино, с. </w:t>
      </w:r>
      <w:proofErr w:type="spellStart"/>
      <w:r w:rsidRPr="00BC74A1">
        <w:rPr>
          <w:i/>
          <w:color w:val="000000" w:themeColor="text1"/>
          <w:spacing w:val="-4"/>
          <w:sz w:val="24"/>
          <w:szCs w:val="24"/>
        </w:rPr>
        <w:t>Бобино</w:t>
      </w:r>
      <w:proofErr w:type="spellEnd"/>
      <w:r w:rsidRPr="00BC74A1">
        <w:rPr>
          <w:i/>
          <w:color w:val="000000" w:themeColor="text1"/>
          <w:spacing w:val="-4"/>
          <w:sz w:val="24"/>
          <w:szCs w:val="24"/>
        </w:rPr>
        <w:t xml:space="preserve"> Слободского района)</w:t>
      </w:r>
      <w:r w:rsidRPr="00BC74A1">
        <w:rPr>
          <w:color w:val="000000" w:themeColor="text1"/>
          <w:spacing w:val="-4"/>
          <w:szCs w:val="28"/>
        </w:rPr>
        <w:t>, в которых создано 2965 мест</w:t>
      </w:r>
      <w:r>
        <w:rPr>
          <w:color w:val="000000" w:themeColor="text1"/>
          <w:spacing w:val="-4"/>
          <w:szCs w:val="28"/>
        </w:rPr>
        <w:t xml:space="preserve"> </w:t>
      </w:r>
      <w:r w:rsidRPr="00BC74A1">
        <w:rPr>
          <w:color w:val="000000" w:themeColor="text1"/>
          <w:spacing w:val="-4"/>
          <w:sz w:val="24"/>
          <w:szCs w:val="24"/>
        </w:rPr>
        <w:t>(</w:t>
      </w:r>
      <w:r w:rsidRPr="00BC74A1">
        <w:rPr>
          <w:i/>
          <w:color w:val="000000" w:themeColor="text1"/>
          <w:spacing w:val="-4"/>
          <w:sz w:val="24"/>
          <w:szCs w:val="24"/>
        </w:rPr>
        <w:t>из них</w:t>
      </w:r>
      <w:r>
        <w:rPr>
          <w:i/>
          <w:color w:val="000000" w:themeColor="text1"/>
          <w:spacing w:val="-4"/>
          <w:sz w:val="24"/>
          <w:szCs w:val="24"/>
        </w:rPr>
        <w:t xml:space="preserve"> </w:t>
      </w:r>
      <w:r w:rsidRPr="00BC74A1">
        <w:rPr>
          <w:i/>
          <w:color w:val="000000" w:themeColor="text1"/>
          <w:spacing w:val="-4"/>
          <w:sz w:val="24"/>
          <w:szCs w:val="24"/>
        </w:rPr>
        <w:t>1575 мест – для детей в возрасте до 3 лет, 1390 мест – для детей в возрасте от 3 до 7</w:t>
      </w:r>
      <w:proofErr w:type="gramEnd"/>
      <w:r w:rsidRPr="00BC74A1">
        <w:rPr>
          <w:i/>
          <w:color w:val="000000" w:themeColor="text1"/>
          <w:spacing w:val="-4"/>
          <w:sz w:val="24"/>
          <w:szCs w:val="24"/>
        </w:rPr>
        <w:t xml:space="preserve"> лет)</w:t>
      </w:r>
      <w:r w:rsidRPr="00427D65">
        <w:rPr>
          <w:i/>
          <w:color w:val="000000" w:themeColor="text1"/>
          <w:spacing w:val="-4"/>
          <w:szCs w:val="22"/>
        </w:rPr>
        <w:t>.</w:t>
      </w:r>
      <w:r>
        <w:rPr>
          <w:i/>
          <w:color w:val="000000" w:themeColor="text1"/>
          <w:spacing w:val="-4"/>
          <w:szCs w:val="22"/>
        </w:rPr>
        <w:t xml:space="preserve"> </w:t>
      </w:r>
      <w:r w:rsidRPr="00BC74A1">
        <w:rPr>
          <w:color w:val="000000" w:themeColor="text1"/>
          <w:spacing w:val="-4"/>
          <w:szCs w:val="28"/>
        </w:rPr>
        <w:t>Также в 2019 году в городе Кирове по проекту «Жилье и городская среда» построен детский сад на 220 мест.</w:t>
      </w:r>
      <w:r w:rsidRPr="00427D65">
        <w:rPr>
          <w:color w:val="000000" w:themeColor="text1"/>
          <w:spacing w:val="-4"/>
          <w:szCs w:val="28"/>
        </w:rPr>
        <w:t xml:space="preserve"> </w:t>
      </w:r>
    </w:p>
    <w:p w:rsidR="009C5634" w:rsidRDefault="009C5634" w:rsidP="009C5634">
      <w:pPr>
        <w:pStyle w:val="1c"/>
        <w:shd w:val="clear" w:color="auto" w:fill="FFFFFF" w:themeFill="background1"/>
        <w:spacing w:after="0" w:line="276" w:lineRule="auto"/>
        <w:contextualSpacing/>
        <w:rPr>
          <w:color w:val="000000" w:themeColor="text1"/>
          <w:spacing w:val="-4"/>
          <w:szCs w:val="28"/>
        </w:rPr>
      </w:pPr>
      <w:r w:rsidRPr="00BC74A1">
        <w:rPr>
          <w:color w:val="000000" w:themeColor="text1"/>
          <w:spacing w:val="-4"/>
          <w:szCs w:val="28"/>
        </w:rPr>
        <w:t xml:space="preserve">В 2020 будет сдано в эксплуатацию 6 детских садов в районах Кировской области, таким </w:t>
      </w:r>
      <w:proofErr w:type="gramStart"/>
      <w:r w:rsidRPr="00BC74A1">
        <w:rPr>
          <w:color w:val="000000" w:themeColor="text1"/>
          <w:spacing w:val="-4"/>
          <w:szCs w:val="28"/>
        </w:rPr>
        <w:t>образом</w:t>
      </w:r>
      <w:proofErr w:type="gramEnd"/>
      <w:r w:rsidRPr="00BC74A1">
        <w:rPr>
          <w:color w:val="000000" w:themeColor="text1"/>
          <w:spacing w:val="-4"/>
          <w:szCs w:val="28"/>
        </w:rPr>
        <w:t xml:space="preserve"> дополнительно будет создано 870 мест </w:t>
      </w:r>
      <w:r w:rsidRPr="00BC74A1">
        <w:rPr>
          <w:i/>
          <w:color w:val="000000" w:themeColor="text1"/>
          <w:spacing w:val="-4"/>
          <w:sz w:val="24"/>
          <w:szCs w:val="24"/>
        </w:rPr>
        <w:t>(из них 720 мест – для детей в возрасте до 3 лет, 150 мест – для детей в возрасте от 3 до 7 лет)</w:t>
      </w:r>
      <w:r>
        <w:rPr>
          <w:color w:val="000000" w:themeColor="text1"/>
          <w:spacing w:val="-4"/>
          <w:szCs w:val="28"/>
        </w:rPr>
        <w:t>.</w:t>
      </w:r>
    </w:p>
    <w:p w:rsidR="009C5634" w:rsidRDefault="009C5634" w:rsidP="009C5634">
      <w:pPr>
        <w:pStyle w:val="1c"/>
        <w:shd w:val="clear" w:color="auto" w:fill="FFFFFF" w:themeFill="background1"/>
        <w:spacing w:after="0" w:line="276" w:lineRule="auto"/>
        <w:ind w:firstLine="0"/>
        <w:contextualSpacing/>
        <w:rPr>
          <w:color w:val="000000" w:themeColor="text1"/>
          <w:spacing w:val="-4"/>
          <w:szCs w:val="28"/>
        </w:rPr>
      </w:pPr>
      <w:r w:rsidRPr="00BC74A1">
        <w:rPr>
          <w:color w:val="000000" w:themeColor="text1"/>
          <w:spacing w:val="-4"/>
          <w:szCs w:val="28"/>
        </w:rPr>
        <w:lastRenderedPageBreak/>
        <w:t>Всего за период 2018 – 2020 годов в регионе будет создано 4 055 мест для детей дошкольного возраста, из них в городе Кирове 2 870 мест.</w:t>
      </w:r>
    </w:p>
    <w:p w:rsidR="009C5634" w:rsidRDefault="009C5634" w:rsidP="009C5634">
      <w:pPr>
        <w:pStyle w:val="1c"/>
        <w:shd w:val="clear" w:color="auto" w:fill="FFFFFF" w:themeFill="background1"/>
        <w:spacing w:after="0" w:line="276" w:lineRule="auto"/>
        <w:contextualSpacing/>
        <w:rPr>
          <w:color w:val="000000" w:themeColor="text1"/>
          <w:szCs w:val="28"/>
        </w:rPr>
      </w:pPr>
      <w:r w:rsidRPr="00667EFE">
        <w:rPr>
          <w:color w:val="000000" w:themeColor="text1"/>
          <w:szCs w:val="28"/>
        </w:rPr>
        <w:t>Организовано переобучение и повышение квалификации женщин</w:t>
      </w:r>
      <w:r>
        <w:rPr>
          <w:color w:val="000000" w:themeColor="text1"/>
          <w:szCs w:val="28"/>
        </w:rPr>
        <w:t xml:space="preserve">: в 2020 году планируется обучить не менее 347 человек, из них уже 94 закончили обучение, 159 обучаются на данный момент. С </w:t>
      </w:r>
      <w:r w:rsidRPr="00667EFE">
        <w:rPr>
          <w:color w:val="000000" w:themeColor="text1"/>
          <w:szCs w:val="28"/>
        </w:rPr>
        <w:t xml:space="preserve">женщинами </w:t>
      </w:r>
      <w:r>
        <w:rPr>
          <w:color w:val="000000" w:themeColor="text1"/>
          <w:szCs w:val="28"/>
        </w:rPr>
        <w:t xml:space="preserve">ведется индивидуальная работа </w:t>
      </w:r>
      <w:r w:rsidRPr="00667EFE">
        <w:rPr>
          <w:color w:val="000000" w:themeColor="text1"/>
          <w:szCs w:val="28"/>
        </w:rPr>
        <w:t>по подбору образовательных программ обучени</w:t>
      </w:r>
      <w:r>
        <w:rPr>
          <w:color w:val="000000" w:themeColor="text1"/>
          <w:szCs w:val="28"/>
        </w:rPr>
        <w:t>я.</w:t>
      </w:r>
    </w:p>
    <w:p w:rsidR="009C5634" w:rsidRDefault="009C5634" w:rsidP="009C5634">
      <w:pPr>
        <w:pStyle w:val="1c"/>
        <w:shd w:val="clear" w:color="auto" w:fill="FFFFFF" w:themeFill="background1"/>
        <w:spacing w:after="0" w:line="276" w:lineRule="auto"/>
        <w:contextualSpacing/>
        <w:rPr>
          <w:color w:val="000000" w:themeColor="text1"/>
          <w:szCs w:val="28"/>
        </w:rPr>
      </w:pPr>
      <w:r w:rsidRPr="0061122D">
        <w:rPr>
          <w:color w:val="000000" w:themeColor="text1"/>
          <w:szCs w:val="28"/>
        </w:rPr>
        <w:t>С 2020 года в число участников мероприятия включ</w:t>
      </w:r>
      <w:r>
        <w:rPr>
          <w:color w:val="000000" w:themeColor="text1"/>
          <w:szCs w:val="28"/>
        </w:rPr>
        <w:t xml:space="preserve">ены </w:t>
      </w:r>
      <w:r w:rsidRPr="0061122D">
        <w:rPr>
          <w:color w:val="000000" w:themeColor="text1"/>
          <w:szCs w:val="28"/>
        </w:rPr>
        <w:t>женщин</w:t>
      </w:r>
      <w:r>
        <w:rPr>
          <w:color w:val="000000" w:themeColor="text1"/>
          <w:szCs w:val="28"/>
        </w:rPr>
        <w:t>ы</w:t>
      </w:r>
      <w:r w:rsidRPr="0061122D">
        <w:rPr>
          <w:color w:val="000000" w:themeColor="text1"/>
          <w:szCs w:val="28"/>
        </w:rPr>
        <w:t>, имеющи</w:t>
      </w:r>
      <w:r>
        <w:rPr>
          <w:color w:val="000000" w:themeColor="text1"/>
          <w:szCs w:val="28"/>
        </w:rPr>
        <w:t>е</w:t>
      </w:r>
      <w:r w:rsidRPr="0061122D">
        <w:rPr>
          <w:color w:val="000000" w:themeColor="text1"/>
          <w:szCs w:val="28"/>
        </w:rPr>
        <w:t xml:space="preserve"> детей дошкольного возраста, не состоящи</w:t>
      </w:r>
      <w:r>
        <w:rPr>
          <w:color w:val="000000" w:themeColor="text1"/>
          <w:szCs w:val="28"/>
        </w:rPr>
        <w:t>е</w:t>
      </w:r>
      <w:r w:rsidRPr="0061122D">
        <w:rPr>
          <w:color w:val="000000" w:themeColor="text1"/>
          <w:szCs w:val="28"/>
        </w:rPr>
        <w:t xml:space="preserve"> в трудовых отношениях.</w:t>
      </w:r>
    </w:p>
    <w:p w:rsidR="009C5634" w:rsidRPr="006D3A88" w:rsidRDefault="009C5634" w:rsidP="009C5634">
      <w:pPr>
        <w:pStyle w:val="1c"/>
        <w:shd w:val="clear" w:color="auto" w:fill="FFFFFF" w:themeFill="background1"/>
        <w:spacing w:after="0" w:line="276" w:lineRule="auto"/>
        <w:contextualSpacing/>
        <w:rPr>
          <w:color w:val="000000" w:themeColor="text1"/>
          <w:szCs w:val="28"/>
        </w:rPr>
      </w:pPr>
      <w:r w:rsidRPr="006D3A88">
        <w:rPr>
          <w:color w:val="000000" w:themeColor="text1"/>
          <w:szCs w:val="28"/>
        </w:rPr>
        <w:t xml:space="preserve">В рамках проекта </w:t>
      </w:r>
      <w:r w:rsidRPr="00863648">
        <w:rPr>
          <w:color w:val="000000" w:themeColor="text1"/>
          <w:szCs w:val="28"/>
        </w:rPr>
        <w:t>«Укрепление общественного здоровья»</w:t>
      </w:r>
      <w:r>
        <w:rPr>
          <w:color w:val="000000" w:themeColor="text1"/>
          <w:szCs w:val="28"/>
        </w:rPr>
        <w:t xml:space="preserve"> проводятся</w:t>
      </w:r>
      <w:r w:rsidRPr="006D3A88">
        <w:rPr>
          <w:color w:val="000000" w:themeColor="text1"/>
          <w:szCs w:val="28"/>
        </w:rPr>
        <w:t xml:space="preserve"> информационные кампании по популяризации здорового образа жизни </w:t>
      </w:r>
      <w:r>
        <w:rPr>
          <w:color w:val="000000" w:themeColor="text1"/>
          <w:szCs w:val="28"/>
        </w:rPr>
        <w:br/>
      </w:r>
      <w:r w:rsidRPr="006D3A88">
        <w:rPr>
          <w:color w:val="000000" w:themeColor="text1"/>
          <w:szCs w:val="28"/>
        </w:rPr>
        <w:t>и необходимости проведения профилактическ</w:t>
      </w:r>
      <w:r>
        <w:rPr>
          <w:color w:val="000000" w:themeColor="text1"/>
          <w:szCs w:val="28"/>
        </w:rPr>
        <w:t>их мероприятий среди населения; медицинские работники повышают</w:t>
      </w:r>
      <w:r w:rsidRPr="006D3A88">
        <w:rPr>
          <w:color w:val="000000" w:themeColor="text1"/>
          <w:szCs w:val="28"/>
        </w:rPr>
        <w:t xml:space="preserve"> квалификацию по в</w:t>
      </w:r>
      <w:r>
        <w:rPr>
          <w:color w:val="000000" w:themeColor="text1"/>
          <w:szCs w:val="28"/>
        </w:rPr>
        <w:t>опросам здорового образа жизни.</w:t>
      </w:r>
    </w:p>
    <w:p w:rsidR="009C5634" w:rsidRDefault="009C5634" w:rsidP="009C5634">
      <w:pPr>
        <w:pStyle w:val="1c"/>
        <w:spacing w:after="0" w:line="276" w:lineRule="auto"/>
        <w:contextualSpacing/>
        <w:rPr>
          <w:color w:val="000000" w:themeColor="text1"/>
          <w:szCs w:val="28"/>
        </w:rPr>
      </w:pPr>
      <w:r w:rsidRPr="00BC74A1">
        <w:rPr>
          <w:color w:val="000000" w:themeColor="text1"/>
          <w:szCs w:val="28"/>
        </w:rPr>
        <w:t xml:space="preserve">В рамках проекта </w:t>
      </w:r>
      <w:r w:rsidRPr="00863648">
        <w:rPr>
          <w:color w:val="000000" w:themeColor="text1"/>
          <w:szCs w:val="28"/>
        </w:rPr>
        <w:t>«Старшее поколение»</w:t>
      </w:r>
      <w:r w:rsidRPr="00BC74A1">
        <w:rPr>
          <w:color w:val="000000" w:themeColor="text1"/>
          <w:szCs w:val="28"/>
        </w:rPr>
        <w:t xml:space="preserve"> </w:t>
      </w:r>
      <w:r>
        <w:rPr>
          <w:color w:val="000000" w:themeColor="text1"/>
          <w:szCs w:val="28"/>
        </w:rPr>
        <w:t xml:space="preserve">Кировская область первая в России начала осуществлять </w:t>
      </w:r>
      <w:r w:rsidRPr="00BC74A1">
        <w:rPr>
          <w:color w:val="000000" w:themeColor="text1"/>
          <w:szCs w:val="28"/>
        </w:rPr>
        <w:t>межведомственный информационный обмен о гражданах, которым требуется оказание медицинских и социальных услуг. Взаимодействие между участковыми врачами и социальными работниками построено через единую региональную медицинскую информационную систему.</w:t>
      </w:r>
    </w:p>
    <w:p w:rsidR="009C5634" w:rsidRDefault="009C5634" w:rsidP="009C5634">
      <w:pPr>
        <w:pStyle w:val="1c"/>
        <w:spacing w:after="0" w:line="276" w:lineRule="auto"/>
        <w:contextualSpacing/>
        <w:rPr>
          <w:color w:val="000000" w:themeColor="text1"/>
          <w:szCs w:val="28"/>
        </w:rPr>
      </w:pPr>
      <w:r>
        <w:rPr>
          <w:color w:val="000000" w:themeColor="text1"/>
          <w:szCs w:val="28"/>
        </w:rPr>
        <w:t xml:space="preserve">Численность граждан старше трудоспособного возраста, охваченных диспансеризацией и </w:t>
      </w:r>
      <w:proofErr w:type="spellStart"/>
      <w:r>
        <w:rPr>
          <w:color w:val="000000" w:themeColor="text1"/>
          <w:szCs w:val="28"/>
        </w:rPr>
        <w:t>профосмотрами</w:t>
      </w:r>
      <w:proofErr w:type="spellEnd"/>
      <w:r>
        <w:rPr>
          <w:color w:val="000000" w:themeColor="text1"/>
          <w:szCs w:val="28"/>
        </w:rPr>
        <w:t xml:space="preserve">, за январь – май 2020 года составляет </w:t>
      </w:r>
      <w:r w:rsidRPr="009B5131">
        <w:rPr>
          <w:color w:val="000000" w:themeColor="text1"/>
          <w:szCs w:val="28"/>
        </w:rPr>
        <w:t>46</w:t>
      </w:r>
      <w:r>
        <w:rPr>
          <w:color w:val="000000" w:themeColor="text1"/>
          <w:szCs w:val="28"/>
        </w:rPr>
        <w:t xml:space="preserve"> 307 человек </w:t>
      </w:r>
      <w:r w:rsidRPr="0061122D">
        <w:rPr>
          <w:i/>
          <w:color w:val="000000" w:themeColor="text1"/>
          <w:sz w:val="24"/>
          <w:szCs w:val="24"/>
        </w:rPr>
        <w:t>или 12,7% от общего числа граждан старше трудоспособного возраста (план на 2020 год – не менее 30,4%)</w:t>
      </w:r>
      <w:r>
        <w:rPr>
          <w:color w:val="000000" w:themeColor="text1"/>
          <w:szCs w:val="28"/>
        </w:rPr>
        <w:t>.</w:t>
      </w:r>
    </w:p>
    <w:p w:rsidR="009C5634" w:rsidRDefault="009C5634" w:rsidP="009C5634">
      <w:pPr>
        <w:pStyle w:val="1c"/>
        <w:spacing w:after="0" w:line="276" w:lineRule="auto"/>
        <w:contextualSpacing/>
        <w:rPr>
          <w:color w:val="000000" w:themeColor="text1"/>
          <w:szCs w:val="28"/>
        </w:rPr>
      </w:pPr>
      <w:r>
        <w:rPr>
          <w:color w:val="000000" w:themeColor="text1"/>
          <w:szCs w:val="28"/>
        </w:rPr>
        <w:t xml:space="preserve">В настоящее время в регионе создана гериатрическая служба </w:t>
      </w:r>
      <w:r w:rsidRPr="0061122D">
        <w:rPr>
          <w:i/>
          <w:color w:val="000000" w:themeColor="text1"/>
          <w:sz w:val="24"/>
          <w:szCs w:val="24"/>
        </w:rPr>
        <w:t xml:space="preserve">(открыт Региональный гериатрический центр, функционируют 18 гериатрических кабинетов </w:t>
      </w:r>
      <w:r>
        <w:rPr>
          <w:i/>
          <w:color w:val="000000" w:themeColor="text1"/>
          <w:sz w:val="24"/>
          <w:szCs w:val="24"/>
        </w:rPr>
        <w:br/>
      </w:r>
      <w:r w:rsidRPr="0061122D">
        <w:rPr>
          <w:i/>
          <w:color w:val="000000" w:themeColor="text1"/>
          <w:sz w:val="24"/>
          <w:szCs w:val="24"/>
        </w:rPr>
        <w:t>и 70 геронтологических коек)</w:t>
      </w:r>
      <w:r>
        <w:rPr>
          <w:color w:val="000000" w:themeColor="text1"/>
          <w:szCs w:val="28"/>
        </w:rPr>
        <w:t xml:space="preserve">. Уровень госпитализации на геронтологические койки лиц старше 60 лет за январь – май 2020 года составил 13,5%, охвачено 446 граждан </w:t>
      </w:r>
      <w:r w:rsidRPr="00A61416">
        <w:rPr>
          <w:i/>
          <w:color w:val="000000" w:themeColor="text1"/>
          <w:sz w:val="24"/>
          <w:szCs w:val="24"/>
        </w:rPr>
        <w:t>(план – не менее 39,3%)</w:t>
      </w:r>
      <w:r>
        <w:rPr>
          <w:color w:val="000000" w:themeColor="text1"/>
          <w:szCs w:val="28"/>
        </w:rPr>
        <w:t xml:space="preserve">. 713 граждан </w:t>
      </w:r>
      <w:proofErr w:type="spellStart"/>
      <w:r>
        <w:rPr>
          <w:color w:val="000000" w:themeColor="text1"/>
          <w:szCs w:val="28"/>
        </w:rPr>
        <w:t>предпенсионного</w:t>
      </w:r>
      <w:proofErr w:type="spellEnd"/>
      <w:r>
        <w:rPr>
          <w:color w:val="000000" w:themeColor="text1"/>
          <w:szCs w:val="28"/>
        </w:rPr>
        <w:t xml:space="preserve"> возраста приступили к профессиональному обучению и дополнительному профобразованию, из них завершили обучение – 466. </w:t>
      </w:r>
      <w:r w:rsidRPr="00A61416">
        <w:rPr>
          <w:color w:val="000000" w:themeColor="text1"/>
          <w:szCs w:val="28"/>
        </w:rPr>
        <w:t>В 2020 году мероприятие расширено, в обучение включены граждане в возрасте 50-ти лет и старше</w:t>
      </w:r>
      <w:r>
        <w:rPr>
          <w:color w:val="000000" w:themeColor="text1"/>
          <w:szCs w:val="28"/>
        </w:rPr>
        <w:t>, а также лица пенсионного возраста</w:t>
      </w:r>
      <w:r w:rsidRPr="00A61416">
        <w:rPr>
          <w:color w:val="000000" w:themeColor="text1"/>
          <w:szCs w:val="28"/>
        </w:rPr>
        <w:t>.</w:t>
      </w:r>
    </w:p>
    <w:p w:rsidR="009C5634" w:rsidRPr="00BC74A1" w:rsidRDefault="009C5634" w:rsidP="009C5634">
      <w:pPr>
        <w:pStyle w:val="1c"/>
        <w:spacing w:after="0" w:line="276" w:lineRule="auto"/>
        <w:contextualSpacing/>
        <w:rPr>
          <w:color w:val="000000" w:themeColor="text1"/>
          <w:szCs w:val="28"/>
        </w:rPr>
      </w:pPr>
      <w:proofErr w:type="gramStart"/>
      <w:r>
        <w:rPr>
          <w:color w:val="000000" w:themeColor="text1"/>
          <w:szCs w:val="28"/>
        </w:rPr>
        <w:t>В 2020 году совместно с ГТРК Вятка создан телепроект «Возрасту нужна забота», в рамках которого на сегодняшний день размещено 2</w:t>
      </w:r>
      <w:r w:rsidRPr="00A75E49">
        <w:rPr>
          <w:color w:val="000000" w:themeColor="text1"/>
          <w:szCs w:val="28"/>
        </w:rPr>
        <w:t xml:space="preserve"> выпуска</w:t>
      </w:r>
      <w:r>
        <w:rPr>
          <w:color w:val="000000" w:themeColor="text1"/>
          <w:szCs w:val="28"/>
        </w:rPr>
        <w:t xml:space="preserve">. </w:t>
      </w:r>
      <w:proofErr w:type="gramEnd"/>
    </w:p>
    <w:p w:rsidR="009C5634" w:rsidRDefault="009C5634" w:rsidP="009C5634">
      <w:pPr>
        <w:pStyle w:val="1c"/>
        <w:spacing w:after="0" w:line="276" w:lineRule="auto"/>
        <w:contextualSpacing/>
        <w:rPr>
          <w:color w:val="000000" w:themeColor="text1"/>
          <w:szCs w:val="28"/>
        </w:rPr>
      </w:pPr>
      <w:r w:rsidRPr="005D0B67">
        <w:rPr>
          <w:color w:val="000000" w:themeColor="text1"/>
          <w:szCs w:val="28"/>
        </w:rPr>
        <w:t xml:space="preserve">В рамках проекта </w:t>
      </w:r>
      <w:r w:rsidRPr="00863648">
        <w:rPr>
          <w:color w:val="000000" w:themeColor="text1"/>
          <w:szCs w:val="28"/>
        </w:rPr>
        <w:t>«Спорт – норма жизни»:</w:t>
      </w:r>
    </w:p>
    <w:p w:rsidR="009C5634" w:rsidRPr="00863648" w:rsidRDefault="009C5634" w:rsidP="009C5634">
      <w:pPr>
        <w:spacing w:line="276" w:lineRule="auto"/>
        <w:ind w:firstLine="709"/>
        <w:jc w:val="both"/>
        <w:rPr>
          <w:b/>
          <w:kern w:val="36"/>
          <w:sz w:val="28"/>
          <w:szCs w:val="28"/>
        </w:rPr>
      </w:pPr>
      <w:r w:rsidRPr="009C5634">
        <w:rPr>
          <w:rFonts w:eastAsia="Calibri"/>
          <w:sz w:val="28"/>
          <w:szCs w:val="28"/>
        </w:rPr>
        <w:t>В</w:t>
      </w:r>
      <w:r w:rsidRPr="009C5634">
        <w:rPr>
          <w:kern w:val="36"/>
          <w:sz w:val="28"/>
          <w:szCs w:val="28"/>
        </w:rPr>
        <w:t xml:space="preserve"> регионе развивается 16 базовых видов спорта, </w:t>
      </w:r>
      <w:r w:rsidRPr="009C5634">
        <w:rPr>
          <w:i/>
          <w:kern w:val="36"/>
        </w:rPr>
        <w:t xml:space="preserve">приобретено новое оборудование для общефизической подготовки и специальной физической подготовки по виду спорта «прыжки на батуте» в </w:t>
      </w:r>
      <w:r w:rsidRPr="009C5634">
        <w:rPr>
          <w:i/>
        </w:rPr>
        <w:t xml:space="preserve">Спортивную школу олимпийского резерва </w:t>
      </w:r>
      <w:proofErr w:type="spellStart"/>
      <w:r w:rsidRPr="009C5634">
        <w:rPr>
          <w:i/>
        </w:rPr>
        <w:t>Омутнинского</w:t>
      </w:r>
      <w:proofErr w:type="spellEnd"/>
      <w:r w:rsidRPr="009C5634">
        <w:rPr>
          <w:i/>
        </w:rPr>
        <w:t xml:space="preserve"> района, в 2020 году оборудование по виду спорта «плавание» будет приобретено в </w:t>
      </w:r>
      <w:r w:rsidRPr="00863648">
        <w:rPr>
          <w:rStyle w:val="a9"/>
          <w:b w:val="0"/>
          <w:i/>
        </w:rPr>
        <w:t>Спортивную школу олимпийского резерва «Олимпия» города Кирово-Чепецка</w:t>
      </w:r>
      <w:r w:rsidRPr="00863648">
        <w:rPr>
          <w:b/>
          <w:kern w:val="36"/>
          <w:sz w:val="28"/>
          <w:szCs w:val="28"/>
        </w:rPr>
        <w:t xml:space="preserve">. </w:t>
      </w:r>
    </w:p>
    <w:p w:rsidR="009C5634" w:rsidRPr="009C5634" w:rsidRDefault="009C5634" w:rsidP="009C5634">
      <w:pPr>
        <w:spacing w:line="276" w:lineRule="auto"/>
        <w:ind w:firstLine="709"/>
        <w:jc w:val="both"/>
        <w:rPr>
          <w:kern w:val="36"/>
          <w:sz w:val="28"/>
          <w:szCs w:val="28"/>
        </w:rPr>
      </w:pPr>
      <w:r w:rsidRPr="009C5634">
        <w:rPr>
          <w:kern w:val="36"/>
          <w:sz w:val="28"/>
          <w:szCs w:val="28"/>
        </w:rPr>
        <w:t xml:space="preserve">Оказана адресная финансовая поддержка спортивным организациям, </w:t>
      </w:r>
      <w:r w:rsidRPr="009C5634">
        <w:rPr>
          <w:i/>
          <w:kern w:val="36"/>
        </w:rPr>
        <w:t>осуществляющим подготовку спортивного резерва для сборных команд Российской Федерации, приобретается оборудование и инвентарь в спортивные школы и в спортивные школы олимпийского резерва, осуществляется оплата</w:t>
      </w:r>
      <w:r w:rsidRPr="009C5634">
        <w:rPr>
          <w:i/>
          <w:iCs/>
          <w:shd w:val="clear" w:color="auto" w:fill="FDFDFD"/>
        </w:rPr>
        <w:t xml:space="preserve"> тренировочных мероприятий за </w:t>
      </w:r>
      <w:r w:rsidRPr="009C5634">
        <w:rPr>
          <w:i/>
          <w:iCs/>
          <w:shd w:val="clear" w:color="auto" w:fill="FDFDFD"/>
        </w:rPr>
        <w:lastRenderedPageBreak/>
        <w:t>пределами региона спортсменов данных организаций</w:t>
      </w:r>
      <w:r w:rsidRPr="009C5634">
        <w:rPr>
          <w:i/>
          <w:kern w:val="36"/>
        </w:rPr>
        <w:t>. В 2020 - 2022 годах субсидию планируется предоставить более чем 25 организациям.</w:t>
      </w:r>
      <w:r w:rsidRPr="009C5634">
        <w:rPr>
          <w:kern w:val="36"/>
          <w:sz w:val="28"/>
          <w:szCs w:val="28"/>
        </w:rPr>
        <w:t xml:space="preserve"> </w:t>
      </w:r>
    </w:p>
    <w:p w:rsidR="009C5634" w:rsidRPr="009C5634" w:rsidRDefault="009C5634" w:rsidP="009C5634">
      <w:pPr>
        <w:spacing w:line="276" w:lineRule="auto"/>
        <w:ind w:firstLine="709"/>
        <w:jc w:val="both"/>
        <w:rPr>
          <w:kern w:val="36"/>
          <w:sz w:val="28"/>
          <w:szCs w:val="28"/>
        </w:rPr>
      </w:pPr>
      <w:r w:rsidRPr="009C5634">
        <w:rPr>
          <w:kern w:val="36"/>
          <w:sz w:val="28"/>
          <w:szCs w:val="28"/>
        </w:rPr>
        <w:t xml:space="preserve">В текущем году запланирован ввод в эксплуатацию физкультурно-оздоровительного комплекса </w:t>
      </w:r>
      <w:r w:rsidRPr="009C5634">
        <w:rPr>
          <w:i/>
          <w:kern w:val="36"/>
        </w:rPr>
        <w:t xml:space="preserve">(в г. Сосновка </w:t>
      </w:r>
      <w:proofErr w:type="spellStart"/>
      <w:r w:rsidRPr="009C5634">
        <w:rPr>
          <w:i/>
          <w:kern w:val="36"/>
        </w:rPr>
        <w:t>Вяскополянского</w:t>
      </w:r>
      <w:proofErr w:type="spellEnd"/>
      <w:r w:rsidRPr="009C5634">
        <w:rPr>
          <w:i/>
          <w:kern w:val="36"/>
        </w:rPr>
        <w:t xml:space="preserve"> района Кировской области). В 2019 году выполнены работы по строительству первого этапа.</w:t>
      </w:r>
    </w:p>
    <w:p w:rsidR="009C5634" w:rsidRPr="009C5634" w:rsidRDefault="009C5634" w:rsidP="009C5634">
      <w:pPr>
        <w:spacing w:line="276" w:lineRule="auto"/>
        <w:ind w:firstLine="709"/>
        <w:jc w:val="both"/>
        <w:rPr>
          <w:iCs/>
          <w:sz w:val="28"/>
          <w:szCs w:val="28"/>
          <w:shd w:val="clear" w:color="auto" w:fill="FDFDFD"/>
        </w:rPr>
      </w:pPr>
      <w:r w:rsidRPr="009C5634">
        <w:rPr>
          <w:iCs/>
          <w:sz w:val="28"/>
          <w:szCs w:val="28"/>
          <w:shd w:val="clear" w:color="auto" w:fill="FDFDFD"/>
        </w:rPr>
        <w:t xml:space="preserve">Оборудованы центры тестирования ГТО </w:t>
      </w:r>
      <w:r w:rsidRPr="009C5634">
        <w:rPr>
          <w:i/>
          <w:iCs/>
          <w:shd w:val="clear" w:color="auto" w:fill="FDFDFD"/>
        </w:rPr>
        <w:t>(Всероссийский физкультурно-спортивный комплекс «Готов к труду и обороне», в 2019 году – 16 площадок, в 2020 году – 9)</w:t>
      </w:r>
      <w:r w:rsidRPr="009C5634">
        <w:rPr>
          <w:iCs/>
          <w:sz w:val="28"/>
          <w:szCs w:val="28"/>
          <w:shd w:val="clear" w:color="auto" w:fill="FDFDFD"/>
        </w:rPr>
        <w:t xml:space="preserve">. </w:t>
      </w:r>
    </w:p>
    <w:p w:rsidR="009C5634" w:rsidRPr="009C5634" w:rsidRDefault="009C5634" w:rsidP="009C5634">
      <w:pPr>
        <w:spacing w:line="276" w:lineRule="auto"/>
        <w:ind w:firstLine="709"/>
        <w:jc w:val="both"/>
        <w:rPr>
          <w:sz w:val="28"/>
          <w:szCs w:val="28"/>
        </w:rPr>
      </w:pPr>
      <w:r w:rsidRPr="009C5634">
        <w:rPr>
          <w:iCs/>
          <w:sz w:val="28"/>
          <w:szCs w:val="28"/>
          <w:shd w:val="clear" w:color="auto" w:fill="FDFDFD"/>
        </w:rPr>
        <w:t xml:space="preserve">В этом году запланировано приобретение </w:t>
      </w:r>
      <w:r w:rsidRPr="009C5634">
        <w:rPr>
          <w:sz w:val="28"/>
          <w:szCs w:val="28"/>
        </w:rPr>
        <w:t xml:space="preserve">оборудования по виду спорта «хоккей» </w:t>
      </w:r>
      <w:r w:rsidRPr="009C5634">
        <w:rPr>
          <w:i/>
        </w:rPr>
        <w:t>(в КОГАУ «Спортивная школа «Дымка»)</w:t>
      </w:r>
      <w:r w:rsidRPr="009C5634">
        <w:rPr>
          <w:sz w:val="28"/>
          <w:szCs w:val="28"/>
        </w:rPr>
        <w:t xml:space="preserve">, а также модернизация футбольного поля </w:t>
      </w:r>
      <w:r w:rsidRPr="009C5634">
        <w:rPr>
          <w:i/>
        </w:rPr>
        <w:t>с искусственным покрытием на стадионе «Родина» города Кирова</w:t>
      </w:r>
      <w:r w:rsidRPr="009C5634">
        <w:rPr>
          <w:sz w:val="28"/>
          <w:szCs w:val="28"/>
        </w:rPr>
        <w:t>.</w:t>
      </w:r>
    </w:p>
    <w:p w:rsidR="00C60F41" w:rsidRPr="00927B9F" w:rsidRDefault="00C60F41" w:rsidP="00C60F41">
      <w:pPr>
        <w:pStyle w:val="a8"/>
        <w:shd w:val="clear" w:color="auto" w:fill="FFFFFF"/>
        <w:spacing w:before="0" w:beforeAutospacing="0" w:after="0" w:afterAutospacing="0" w:line="360" w:lineRule="auto"/>
        <w:ind w:firstLine="709"/>
        <w:jc w:val="both"/>
        <w:rPr>
          <w:sz w:val="28"/>
          <w:szCs w:val="28"/>
        </w:rPr>
      </w:pPr>
    </w:p>
    <w:p w:rsidR="00927B9F" w:rsidRDefault="00927B9F" w:rsidP="00C60F41">
      <w:pPr>
        <w:spacing w:line="360" w:lineRule="auto"/>
        <w:rPr>
          <w:sz w:val="28"/>
          <w:szCs w:val="28"/>
        </w:rPr>
      </w:pPr>
      <w:r>
        <w:rPr>
          <w:sz w:val="28"/>
          <w:szCs w:val="28"/>
        </w:rPr>
        <w:t xml:space="preserve">РЕШИЛИ:  принять </w:t>
      </w:r>
      <w:r w:rsidR="009C5634">
        <w:rPr>
          <w:sz w:val="28"/>
          <w:szCs w:val="28"/>
        </w:rPr>
        <w:t xml:space="preserve">информацию </w:t>
      </w:r>
      <w:r>
        <w:rPr>
          <w:sz w:val="28"/>
          <w:szCs w:val="28"/>
        </w:rPr>
        <w:t xml:space="preserve">к сведению </w:t>
      </w:r>
    </w:p>
    <w:p w:rsidR="00C60F41" w:rsidRDefault="00C60F41" w:rsidP="00C60F41">
      <w:pPr>
        <w:spacing w:line="360" w:lineRule="auto"/>
        <w:ind w:firstLine="709"/>
        <w:rPr>
          <w:sz w:val="28"/>
          <w:szCs w:val="28"/>
        </w:rPr>
      </w:pPr>
    </w:p>
    <w:p w:rsidR="00927B9F" w:rsidRDefault="00927B9F" w:rsidP="00C60F41">
      <w:pPr>
        <w:spacing w:line="360" w:lineRule="auto"/>
        <w:rPr>
          <w:sz w:val="28"/>
          <w:szCs w:val="28"/>
        </w:rPr>
      </w:pPr>
      <w:r>
        <w:rPr>
          <w:sz w:val="28"/>
          <w:szCs w:val="28"/>
        </w:rPr>
        <w:t xml:space="preserve">СЛУШАЛИ: </w:t>
      </w:r>
      <w:r w:rsidR="009C5634">
        <w:rPr>
          <w:sz w:val="28"/>
          <w:szCs w:val="28"/>
        </w:rPr>
        <w:t>ПЛЮСНИНА</w:t>
      </w:r>
      <w:r>
        <w:rPr>
          <w:sz w:val="28"/>
          <w:szCs w:val="28"/>
        </w:rPr>
        <w:t xml:space="preserve"> М.В.</w:t>
      </w:r>
    </w:p>
    <w:p w:rsidR="009C5634" w:rsidRDefault="009C5634" w:rsidP="009C5634">
      <w:pPr>
        <w:spacing w:line="360" w:lineRule="auto"/>
        <w:ind w:firstLine="567"/>
        <w:jc w:val="both"/>
        <w:rPr>
          <w:sz w:val="28"/>
          <w:szCs w:val="28"/>
        </w:rPr>
      </w:pPr>
      <w:r>
        <w:rPr>
          <w:sz w:val="28"/>
          <w:szCs w:val="28"/>
        </w:rPr>
        <w:t xml:space="preserve">28 мая 2020 года в рамках заседания совета Общественной палаты Кировской области был рассмотрен вопрос «Об оценке эффективности деятельности общественных советов при органах исполнительной власти Кировской области». Члены Общественной палаты Кировской области обсудили деятельность Общественных советов при органах исполнительной власти Кировской области в 2019 году. </w:t>
      </w:r>
      <w:r w:rsidRPr="000E0128">
        <w:rPr>
          <w:sz w:val="28"/>
          <w:szCs w:val="28"/>
        </w:rPr>
        <w:t xml:space="preserve">В целом </w:t>
      </w:r>
      <w:r>
        <w:rPr>
          <w:sz w:val="28"/>
          <w:szCs w:val="28"/>
        </w:rPr>
        <w:t>они</w:t>
      </w:r>
      <w:r w:rsidRPr="000E0128">
        <w:rPr>
          <w:sz w:val="28"/>
          <w:szCs w:val="28"/>
        </w:rPr>
        <w:t xml:space="preserve"> отметили общую позитивную тенденцию в работе общественных советов при органах исполнительной власти Кировской области. </w:t>
      </w:r>
    </w:p>
    <w:p w:rsidR="009C5634" w:rsidRDefault="009C5634" w:rsidP="009C5634">
      <w:pPr>
        <w:spacing w:line="360" w:lineRule="auto"/>
        <w:ind w:firstLine="567"/>
        <w:jc w:val="both"/>
        <w:rPr>
          <w:sz w:val="28"/>
          <w:szCs w:val="28"/>
        </w:rPr>
      </w:pPr>
      <w:r>
        <w:rPr>
          <w:sz w:val="28"/>
          <w:szCs w:val="28"/>
        </w:rPr>
        <w:t xml:space="preserve">В рамках заседания участники утвердили результаты оценки эффективности общественных советов при органах исполнительной власти Кировской области. По итогам рассмотрения принято решение  № 41С-2 от 28 мая 2020 года. </w:t>
      </w:r>
      <w:r w:rsidRPr="000E0128">
        <w:rPr>
          <w:sz w:val="28"/>
          <w:szCs w:val="28"/>
        </w:rPr>
        <w:t>Общественный совет при министерстве социального развития Кировской области в 2019 году признан эффективным</w:t>
      </w:r>
      <w:r>
        <w:rPr>
          <w:sz w:val="28"/>
          <w:szCs w:val="28"/>
        </w:rPr>
        <w:t xml:space="preserve"> и набрал 30,5 баллов. Напомню, что деятельность Общественного совета признается эффективной в случае, если по критериям Общественный совет набирает 25 и более баллов.  </w:t>
      </w:r>
    </w:p>
    <w:p w:rsidR="009C5634" w:rsidRDefault="009C5634" w:rsidP="00C60F41">
      <w:pPr>
        <w:pStyle w:val="a8"/>
        <w:shd w:val="clear" w:color="auto" w:fill="FFFFFF"/>
        <w:spacing w:before="0" w:beforeAutospacing="0" w:after="0" w:afterAutospacing="0" w:line="360" w:lineRule="auto"/>
        <w:jc w:val="both"/>
        <w:rPr>
          <w:sz w:val="28"/>
          <w:szCs w:val="28"/>
        </w:rPr>
      </w:pPr>
    </w:p>
    <w:p w:rsidR="00C60F41" w:rsidRDefault="00C60F41" w:rsidP="00C60F41">
      <w:pPr>
        <w:pStyle w:val="a8"/>
        <w:shd w:val="clear" w:color="auto" w:fill="FFFFFF"/>
        <w:spacing w:before="0" w:beforeAutospacing="0" w:after="0" w:afterAutospacing="0" w:line="360" w:lineRule="auto"/>
        <w:jc w:val="both"/>
        <w:rPr>
          <w:sz w:val="28"/>
          <w:szCs w:val="28"/>
        </w:rPr>
      </w:pPr>
      <w:r>
        <w:rPr>
          <w:sz w:val="28"/>
          <w:szCs w:val="28"/>
        </w:rPr>
        <w:t>РЕШИЛИ: принять информацию к сведению</w:t>
      </w:r>
      <w:r w:rsidR="00863648">
        <w:rPr>
          <w:sz w:val="28"/>
          <w:szCs w:val="28"/>
        </w:rPr>
        <w:t xml:space="preserve"> и продолжить работу в данном направлении</w:t>
      </w:r>
      <w:bookmarkStart w:id="0" w:name="_GoBack"/>
      <w:bookmarkEnd w:id="0"/>
      <w:r>
        <w:rPr>
          <w:sz w:val="28"/>
          <w:szCs w:val="28"/>
        </w:rPr>
        <w:t xml:space="preserve"> </w:t>
      </w:r>
    </w:p>
    <w:p w:rsidR="00C60F41" w:rsidRDefault="00C60F41" w:rsidP="00C60F41">
      <w:pPr>
        <w:spacing w:line="360" w:lineRule="auto"/>
        <w:jc w:val="both"/>
        <w:rPr>
          <w:sz w:val="28"/>
          <w:szCs w:val="28"/>
        </w:rPr>
      </w:pPr>
    </w:p>
    <w:p w:rsidR="009C5634" w:rsidRDefault="009C5634" w:rsidP="00C60F41">
      <w:pPr>
        <w:spacing w:line="360" w:lineRule="auto"/>
        <w:jc w:val="both"/>
        <w:rPr>
          <w:sz w:val="28"/>
          <w:szCs w:val="28"/>
        </w:rPr>
      </w:pPr>
    </w:p>
    <w:p w:rsidR="009C5634" w:rsidRDefault="009C5634" w:rsidP="00C60F41">
      <w:pPr>
        <w:spacing w:line="360" w:lineRule="auto"/>
        <w:jc w:val="both"/>
        <w:rPr>
          <w:sz w:val="28"/>
          <w:szCs w:val="28"/>
        </w:rPr>
      </w:pPr>
    </w:p>
    <w:p w:rsidR="009C5634" w:rsidRDefault="009C5634" w:rsidP="00C60F41">
      <w:pPr>
        <w:spacing w:line="360" w:lineRule="auto"/>
        <w:jc w:val="both"/>
        <w:rPr>
          <w:sz w:val="28"/>
          <w:szCs w:val="28"/>
        </w:rPr>
      </w:pPr>
    </w:p>
    <w:p w:rsidR="00C60F41" w:rsidRDefault="00C60F41" w:rsidP="00C60F41">
      <w:pPr>
        <w:spacing w:line="360" w:lineRule="auto"/>
        <w:jc w:val="both"/>
        <w:rPr>
          <w:sz w:val="28"/>
          <w:szCs w:val="28"/>
        </w:rPr>
      </w:pPr>
      <w:r>
        <w:rPr>
          <w:sz w:val="28"/>
          <w:szCs w:val="28"/>
        </w:rPr>
        <w:t xml:space="preserve">СЛУШАЛИ:  </w:t>
      </w:r>
      <w:r w:rsidRPr="00927B9F">
        <w:rPr>
          <w:sz w:val="28"/>
          <w:szCs w:val="28"/>
        </w:rPr>
        <w:t>К</w:t>
      </w:r>
      <w:r>
        <w:rPr>
          <w:sz w:val="28"/>
          <w:szCs w:val="28"/>
        </w:rPr>
        <w:t>АЗАКОВУ В.Г.</w:t>
      </w:r>
    </w:p>
    <w:p w:rsidR="009C5634" w:rsidRPr="007E3D59" w:rsidRDefault="009C5634" w:rsidP="009C5634">
      <w:pPr>
        <w:pStyle w:val="aa"/>
        <w:spacing w:line="360" w:lineRule="auto"/>
        <w:ind w:firstLine="709"/>
        <w:jc w:val="both"/>
        <w:rPr>
          <w:sz w:val="28"/>
          <w:szCs w:val="28"/>
        </w:rPr>
      </w:pPr>
      <w:r>
        <w:rPr>
          <w:sz w:val="28"/>
          <w:szCs w:val="28"/>
        </w:rPr>
        <w:t xml:space="preserve">В соответствии с пунктами 3.3, 3.8.1 Положения об Общественном           совете при министерстве социального развития Кировской области,                 утвержденного приказом министра социального развития Кировской области от 06.06.2017 № 296, </w:t>
      </w:r>
      <w:r w:rsidRPr="007E3D59">
        <w:rPr>
          <w:sz w:val="28"/>
          <w:szCs w:val="28"/>
        </w:rPr>
        <w:t>действующ</w:t>
      </w:r>
      <w:r>
        <w:rPr>
          <w:sz w:val="28"/>
          <w:szCs w:val="28"/>
        </w:rPr>
        <w:t>ий состав</w:t>
      </w:r>
      <w:r w:rsidRPr="007E3D59">
        <w:rPr>
          <w:sz w:val="28"/>
          <w:szCs w:val="28"/>
        </w:rPr>
        <w:t xml:space="preserve"> Общественного совета при министерстве социального развития Кировской области</w:t>
      </w:r>
      <w:r>
        <w:rPr>
          <w:sz w:val="28"/>
          <w:szCs w:val="28"/>
        </w:rPr>
        <w:t xml:space="preserve"> прекращает свою деятельность 17.10.2020.</w:t>
      </w:r>
    </w:p>
    <w:p w:rsidR="009C5634" w:rsidRPr="00C55458" w:rsidRDefault="009C5634" w:rsidP="009C5634">
      <w:pPr>
        <w:pStyle w:val="aa"/>
        <w:spacing w:line="360" w:lineRule="auto"/>
        <w:ind w:firstLine="709"/>
        <w:jc w:val="both"/>
        <w:rPr>
          <w:b/>
          <w:i/>
          <w:sz w:val="28"/>
          <w:szCs w:val="28"/>
        </w:rPr>
      </w:pPr>
      <w:r w:rsidRPr="00C55458">
        <w:rPr>
          <w:sz w:val="28"/>
          <w:szCs w:val="28"/>
        </w:rPr>
        <w:t xml:space="preserve">Благодарим вас за активное участие в работе Общественного совета </w:t>
      </w:r>
      <w:r>
        <w:rPr>
          <w:sz w:val="28"/>
          <w:szCs w:val="28"/>
        </w:rPr>
        <w:t xml:space="preserve">            </w:t>
      </w:r>
      <w:r w:rsidRPr="00C55458">
        <w:rPr>
          <w:sz w:val="28"/>
          <w:szCs w:val="28"/>
        </w:rPr>
        <w:t>и предлагаем ознакомиться с порядком формирования</w:t>
      </w:r>
      <w:r>
        <w:rPr>
          <w:b/>
          <w:i/>
          <w:sz w:val="28"/>
          <w:szCs w:val="28"/>
        </w:rPr>
        <w:t xml:space="preserve"> </w:t>
      </w:r>
      <w:r>
        <w:rPr>
          <w:sz w:val="28"/>
          <w:szCs w:val="28"/>
        </w:rPr>
        <w:t>нового состава.</w:t>
      </w:r>
      <w:r>
        <w:rPr>
          <w:b/>
          <w:i/>
          <w:sz w:val="28"/>
          <w:szCs w:val="28"/>
        </w:rPr>
        <w:t xml:space="preserve">              </w:t>
      </w:r>
      <w:r>
        <w:rPr>
          <w:sz w:val="28"/>
          <w:szCs w:val="28"/>
        </w:rPr>
        <w:t>Подробная информация о процедуре формирования состава Общественного совета, а также положение об Общественном совете размещены                           на официальном сайте Общественной палаты в информационно-телекоммуникационной сети «Интернет» (</w:t>
      </w:r>
      <w:hyperlink r:id="rId7" w:history="1">
        <w:r w:rsidRPr="007E3D59">
          <w:rPr>
            <w:rStyle w:val="ac"/>
            <w:sz w:val="28"/>
            <w:szCs w:val="28"/>
          </w:rPr>
          <w:t>http://opko43.ru/news/11171/</w:t>
        </w:r>
      </w:hyperlink>
      <w:r>
        <w:rPr>
          <w:sz w:val="28"/>
          <w:szCs w:val="28"/>
        </w:rPr>
        <w:t xml:space="preserve">)                    и официальном сайте министерства </w:t>
      </w:r>
      <w:r w:rsidRPr="003C3428">
        <w:rPr>
          <w:sz w:val="28"/>
          <w:szCs w:val="28"/>
        </w:rPr>
        <w:t>(</w:t>
      </w:r>
      <w:hyperlink r:id="rId8" w:history="1">
        <w:r w:rsidRPr="00FA7525">
          <w:rPr>
            <w:rStyle w:val="ac"/>
            <w:sz w:val="28"/>
            <w:szCs w:val="28"/>
          </w:rPr>
          <w:t>http://www.socialkirov.ru/social/</w:t>
        </w:r>
      </w:hyperlink>
      <w:r>
        <w:rPr>
          <w:color w:val="000000"/>
          <w:sz w:val="28"/>
          <w:szCs w:val="28"/>
        </w:rPr>
        <w:t>).</w:t>
      </w:r>
    </w:p>
    <w:p w:rsidR="009C5634" w:rsidRDefault="009C5634" w:rsidP="009C5634">
      <w:pPr>
        <w:pStyle w:val="aa"/>
        <w:spacing w:line="360" w:lineRule="auto"/>
        <w:ind w:firstLine="709"/>
        <w:jc w:val="both"/>
        <w:rPr>
          <w:sz w:val="28"/>
          <w:szCs w:val="28"/>
        </w:rPr>
      </w:pPr>
      <w:r>
        <w:rPr>
          <w:sz w:val="28"/>
          <w:szCs w:val="28"/>
        </w:rPr>
        <w:t xml:space="preserve">В соответствии со статьей 14 </w:t>
      </w:r>
      <w:r w:rsidRPr="00B204B3">
        <w:rPr>
          <w:sz w:val="28"/>
          <w:szCs w:val="28"/>
        </w:rPr>
        <w:t>Закон</w:t>
      </w:r>
      <w:r>
        <w:rPr>
          <w:sz w:val="28"/>
          <w:szCs w:val="28"/>
        </w:rPr>
        <w:t>а</w:t>
      </w:r>
      <w:r w:rsidRPr="00B204B3">
        <w:rPr>
          <w:sz w:val="28"/>
          <w:szCs w:val="28"/>
        </w:rPr>
        <w:t xml:space="preserve"> Кировской области от 11.11.2016 </w:t>
      </w:r>
      <w:r>
        <w:rPr>
          <w:sz w:val="28"/>
          <w:szCs w:val="28"/>
        </w:rPr>
        <w:t>№</w:t>
      </w:r>
      <w:r w:rsidRPr="00B204B3">
        <w:rPr>
          <w:sz w:val="28"/>
          <w:szCs w:val="28"/>
        </w:rPr>
        <w:t xml:space="preserve"> 8-ЗО </w:t>
      </w:r>
      <w:r>
        <w:rPr>
          <w:sz w:val="28"/>
          <w:szCs w:val="28"/>
        </w:rPr>
        <w:t>«</w:t>
      </w:r>
      <w:r w:rsidRPr="00B204B3">
        <w:rPr>
          <w:sz w:val="28"/>
          <w:szCs w:val="28"/>
        </w:rPr>
        <w:t>Об общественном контроле в Кировской области</w:t>
      </w:r>
      <w:r>
        <w:rPr>
          <w:sz w:val="28"/>
          <w:szCs w:val="28"/>
        </w:rPr>
        <w:t>»</w:t>
      </w:r>
      <w:r w:rsidRPr="00B204B3">
        <w:rPr>
          <w:sz w:val="28"/>
          <w:szCs w:val="28"/>
        </w:rPr>
        <w:t xml:space="preserve"> </w:t>
      </w:r>
      <w:r>
        <w:rPr>
          <w:sz w:val="28"/>
          <w:szCs w:val="28"/>
        </w:rPr>
        <w:t>формирование нового состава Общественного совета осуществляется из числа кандидатов, выдвинутых в члены Общественного совета, в следующих пропорциях:</w:t>
      </w:r>
    </w:p>
    <w:p w:rsidR="009C5634" w:rsidRDefault="009C5634" w:rsidP="009C5634">
      <w:pPr>
        <w:pStyle w:val="aa"/>
        <w:numPr>
          <w:ilvl w:val="0"/>
          <w:numId w:val="5"/>
        </w:numPr>
        <w:spacing w:line="360" w:lineRule="auto"/>
        <w:ind w:left="0" w:firstLine="709"/>
        <w:jc w:val="both"/>
        <w:rPr>
          <w:sz w:val="28"/>
          <w:szCs w:val="28"/>
        </w:rPr>
      </w:pPr>
      <w:r>
        <w:rPr>
          <w:sz w:val="28"/>
          <w:szCs w:val="28"/>
        </w:rPr>
        <w:t>Кандидаты в члены Общественного совета в количестве</w:t>
      </w:r>
      <w:r>
        <w:rPr>
          <w:sz w:val="28"/>
          <w:szCs w:val="28"/>
        </w:rPr>
        <w:br/>
        <w:t xml:space="preserve"> 3 человек выдвигаются некоммерческими организациями, представляющими </w:t>
      </w:r>
      <w:proofErr w:type="spellStart"/>
      <w:r>
        <w:rPr>
          <w:sz w:val="28"/>
          <w:szCs w:val="28"/>
        </w:rPr>
        <w:t>референтные</w:t>
      </w:r>
      <w:proofErr w:type="spellEnd"/>
      <w:r>
        <w:rPr>
          <w:sz w:val="28"/>
          <w:szCs w:val="28"/>
        </w:rPr>
        <w:t xml:space="preserve"> группы, и подбираются Общественной палатой из числа поступивших в процессе приема заявок посредством отбора. Прием заявок указанных кандидатов осуществляется Общественной палатой до 01.07.2020 включительно. Более подробную информацию Вы можете получить на сайте Общественной палаты Кировской области. </w:t>
      </w:r>
    </w:p>
    <w:p w:rsidR="009C5634" w:rsidRDefault="009C5634" w:rsidP="009C5634">
      <w:pPr>
        <w:pStyle w:val="aa"/>
        <w:numPr>
          <w:ilvl w:val="0"/>
          <w:numId w:val="5"/>
        </w:numPr>
        <w:spacing w:line="360" w:lineRule="auto"/>
        <w:ind w:left="0" w:firstLine="709"/>
        <w:jc w:val="both"/>
        <w:rPr>
          <w:sz w:val="28"/>
          <w:szCs w:val="28"/>
        </w:rPr>
      </w:pPr>
      <w:r>
        <w:rPr>
          <w:sz w:val="28"/>
          <w:szCs w:val="28"/>
        </w:rPr>
        <w:t>Кандидаты в члены Общественного совета в количестве</w:t>
      </w:r>
      <w:r>
        <w:rPr>
          <w:sz w:val="28"/>
          <w:szCs w:val="28"/>
        </w:rPr>
        <w:br/>
        <w:t>3 человек выдвигаются Общественной палатой Кировской области.</w:t>
      </w:r>
    </w:p>
    <w:p w:rsidR="009C5634" w:rsidRDefault="009C5634" w:rsidP="009C5634">
      <w:pPr>
        <w:pStyle w:val="aa"/>
        <w:numPr>
          <w:ilvl w:val="0"/>
          <w:numId w:val="5"/>
        </w:numPr>
        <w:spacing w:line="360" w:lineRule="auto"/>
        <w:ind w:left="0" w:firstLine="709"/>
        <w:jc w:val="both"/>
        <w:rPr>
          <w:sz w:val="28"/>
          <w:szCs w:val="28"/>
        </w:rPr>
      </w:pPr>
      <w:r>
        <w:rPr>
          <w:sz w:val="28"/>
          <w:szCs w:val="28"/>
        </w:rPr>
        <w:t>Кандидаты в члены Общественного совета в количестве</w:t>
      </w:r>
      <w:r>
        <w:rPr>
          <w:sz w:val="28"/>
          <w:szCs w:val="28"/>
        </w:rPr>
        <w:br/>
        <w:t xml:space="preserve">3 человек выдвигаются министерством из числа общественных экспертов (специалистов) в сфере деятельности министерства. Заявки необходимо направлять до 09.07.2020 включительно на электронный адрес </w:t>
      </w:r>
      <w:hyperlink r:id="rId9" w:history="1">
        <w:r w:rsidRPr="005647DC">
          <w:rPr>
            <w:rStyle w:val="ac"/>
            <w:sz w:val="28"/>
            <w:szCs w:val="28"/>
            <w:lang w:val="en-US"/>
          </w:rPr>
          <w:t>press</w:t>
        </w:r>
        <w:r w:rsidRPr="005647DC">
          <w:rPr>
            <w:rStyle w:val="ac"/>
            <w:sz w:val="28"/>
            <w:szCs w:val="28"/>
          </w:rPr>
          <w:t>.</w:t>
        </w:r>
        <w:r w:rsidRPr="005647DC">
          <w:rPr>
            <w:rStyle w:val="ac"/>
            <w:sz w:val="28"/>
            <w:szCs w:val="28"/>
            <w:lang w:val="en-US"/>
          </w:rPr>
          <w:t>sek</w:t>
        </w:r>
        <w:r w:rsidRPr="005647DC">
          <w:rPr>
            <w:rStyle w:val="ac"/>
            <w:sz w:val="28"/>
            <w:szCs w:val="28"/>
          </w:rPr>
          <w:t>@</w:t>
        </w:r>
        <w:r w:rsidRPr="005647DC">
          <w:rPr>
            <w:rStyle w:val="ac"/>
            <w:sz w:val="28"/>
            <w:szCs w:val="28"/>
            <w:lang w:val="en-US"/>
          </w:rPr>
          <w:t>dsr</w:t>
        </w:r>
        <w:r w:rsidRPr="005647DC">
          <w:rPr>
            <w:rStyle w:val="ac"/>
            <w:sz w:val="28"/>
            <w:szCs w:val="28"/>
          </w:rPr>
          <w:t>.</w:t>
        </w:r>
        <w:r w:rsidRPr="005647DC">
          <w:rPr>
            <w:rStyle w:val="ac"/>
            <w:sz w:val="28"/>
            <w:szCs w:val="28"/>
            <w:lang w:val="en-US"/>
          </w:rPr>
          <w:t>kirov</w:t>
        </w:r>
        <w:r w:rsidRPr="005647DC">
          <w:rPr>
            <w:rStyle w:val="ac"/>
            <w:sz w:val="28"/>
            <w:szCs w:val="28"/>
          </w:rPr>
          <w:t>.</w:t>
        </w:r>
        <w:proofErr w:type="spellStart"/>
        <w:r w:rsidRPr="005647DC">
          <w:rPr>
            <w:rStyle w:val="ac"/>
            <w:sz w:val="28"/>
            <w:szCs w:val="28"/>
            <w:lang w:val="en-US"/>
          </w:rPr>
          <w:t>ru</w:t>
        </w:r>
        <w:proofErr w:type="spellEnd"/>
      </w:hyperlink>
      <w:r>
        <w:rPr>
          <w:sz w:val="28"/>
          <w:szCs w:val="28"/>
        </w:rPr>
        <w:t xml:space="preserve"> в формате </w:t>
      </w:r>
      <w:proofErr w:type="spellStart"/>
      <w:r>
        <w:rPr>
          <w:sz w:val="28"/>
          <w:szCs w:val="28"/>
          <w:lang w:val="en-US"/>
        </w:rPr>
        <w:t>pdf</w:t>
      </w:r>
      <w:proofErr w:type="spellEnd"/>
      <w:r>
        <w:rPr>
          <w:sz w:val="28"/>
          <w:szCs w:val="28"/>
        </w:rPr>
        <w:t>. Список необходимых документов для включения в состав Общественного совета указанных кандидатов прилагается.</w:t>
      </w:r>
    </w:p>
    <w:p w:rsidR="009C5634" w:rsidRDefault="009C5634" w:rsidP="009C5634"/>
    <w:p w:rsidR="00C60F41" w:rsidRPr="00C60F41" w:rsidRDefault="00C60F41" w:rsidP="00C60F41">
      <w:pPr>
        <w:pStyle w:val="aa"/>
        <w:spacing w:line="360" w:lineRule="auto"/>
        <w:ind w:firstLine="709"/>
        <w:jc w:val="both"/>
        <w:rPr>
          <w:sz w:val="28"/>
          <w:szCs w:val="28"/>
        </w:rPr>
      </w:pPr>
    </w:p>
    <w:p w:rsidR="00C60F41" w:rsidRDefault="00C60F41" w:rsidP="00C60F41">
      <w:pPr>
        <w:spacing w:line="360" w:lineRule="auto"/>
        <w:jc w:val="both"/>
        <w:rPr>
          <w:sz w:val="28"/>
          <w:szCs w:val="28"/>
        </w:rPr>
      </w:pPr>
      <w:r>
        <w:rPr>
          <w:sz w:val="28"/>
          <w:szCs w:val="28"/>
        </w:rPr>
        <w:t xml:space="preserve">РЕШИЛИ: </w:t>
      </w:r>
      <w:r w:rsidR="009C5634">
        <w:rPr>
          <w:sz w:val="28"/>
          <w:szCs w:val="28"/>
        </w:rPr>
        <w:t>принять информацию к сведению</w:t>
      </w:r>
      <w:r w:rsidR="00863648">
        <w:rPr>
          <w:sz w:val="28"/>
          <w:szCs w:val="28"/>
        </w:rPr>
        <w:t xml:space="preserve">. </w:t>
      </w:r>
    </w:p>
    <w:p w:rsidR="00C60F41" w:rsidRDefault="00C60F41" w:rsidP="00C60F41">
      <w:pPr>
        <w:spacing w:line="360" w:lineRule="auto"/>
        <w:jc w:val="both"/>
        <w:rPr>
          <w:sz w:val="28"/>
          <w:szCs w:val="28"/>
        </w:rPr>
      </w:pPr>
    </w:p>
    <w:p w:rsidR="00C60F41" w:rsidRDefault="00C60F41" w:rsidP="00C60F41">
      <w:pPr>
        <w:spacing w:line="360" w:lineRule="auto"/>
        <w:jc w:val="both"/>
        <w:rPr>
          <w:sz w:val="28"/>
          <w:szCs w:val="28"/>
        </w:rPr>
      </w:pPr>
    </w:p>
    <w:p w:rsidR="00C60F41" w:rsidRDefault="00C60F41" w:rsidP="00C60F41">
      <w:pPr>
        <w:spacing w:line="360" w:lineRule="auto"/>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Плюснин</w:t>
      </w:r>
      <w:proofErr w:type="spellEnd"/>
    </w:p>
    <w:sectPr w:rsidR="00C60F41" w:rsidSect="00C60F41">
      <w:pgSz w:w="11906" w:h="16838"/>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4A87"/>
    <w:multiLevelType w:val="hybridMultilevel"/>
    <w:tmpl w:val="E3C6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D10DC"/>
    <w:multiLevelType w:val="hybridMultilevel"/>
    <w:tmpl w:val="DD0E12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D073E5"/>
    <w:multiLevelType w:val="hybridMultilevel"/>
    <w:tmpl w:val="CD7A5E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355E78"/>
    <w:multiLevelType w:val="hybridMultilevel"/>
    <w:tmpl w:val="35EAD306"/>
    <w:lvl w:ilvl="0" w:tplc="13F63B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6005BD"/>
    <w:multiLevelType w:val="hybridMultilevel"/>
    <w:tmpl w:val="F49C9E2A"/>
    <w:lvl w:ilvl="0" w:tplc="D7FC7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01"/>
    <w:rsid w:val="004C2901"/>
    <w:rsid w:val="0063519B"/>
    <w:rsid w:val="007B4158"/>
    <w:rsid w:val="00863648"/>
    <w:rsid w:val="00927B9F"/>
    <w:rsid w:val="009C5634"/>
    <w:rsid w:val="00C6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7B9F"/>
    <w:pPr>
      <w:jc w:val="center"/>
    </w:pPr>
    <w:rPr>
      <w:sz w:val="28"/>
      <w:szCs w:val="20"/>
    </w:rPr>
  </w:style>
  <w:style w:type="character" w:customStyle="1" w:styleId="a4">
    <w:name w:val="Название Знак"/>
    <w:basedOn w:val="a0"/>
    <w:link w:val="a3"/>
    <w:rsid w:val="00927B9F"/>
    <w:rPr>
      <w:rFonts w:ascii="Times New Roman" w:eastAsia="Times New Roman" w:hAnsi="Times New Roman" w:cs="Times New Roman"/>
      <w:sz w:val="28"/>
      <w:szCs w:val="20"/>
      <w:lang w:eastAsia="ru-RU"/>
    </w:rPr>
  </w:style>
  <w:style w:type="paragraph" w:styleId="a5">
    <w:name w:val="Body Text"/>
    <w:basedOn w:val="a"/>
    <w:link w:val="a6"/>
    <w:rsid w:val="00927B9F"/>
    <w:pPr>
      <w:jc w:val="center"/>
    </w:pPr>
    <w:rPr>
      <w:sz w:val="28"/>
      <w:szCs w:val="20"/>
    </w:rPr>
  </w:style>
  <w:style w:type="character" w:customStyle="1" w:styleId="a6">
    <w:name w:val="Основной текст Знак"/>
    <w:basedOn w:val="a0"/>
    <w:link w:val="a5"/>
    <w:rsid w:val="00927B9F"/>
    <w:rPr>
      <w:rFonts w:ascii="Times New Roman" w:eastAsia="Times New Roman" w:hAnsi="Times New Roman" w:cs="Times New Roman"/>
      <w:sz w:val="28"/>
      <w:szCs w:val="20"/>
      <w:lang w:eastAsia="ru-RU"/>
    </w:rPr>
  </w:style>
  <w:style w:type="paragraph" w:styleId="a7">
    <w:name w:val="List Paragraph"/>
    <w:basedOn w:val="a"/>
    <w:uiPriority w:val="99"/>
    <w:qFormat/>
    <w:rsid w:val="00927B9F"/>
    <w:pPr>
      <w:ind w:left="720"/>
      <w:contextualSpacing/>
    </w:pPr>
  </w:style>
  <w:style w:type="paragraph" w:styleId="a8">
    <w:name w:val="Normal (Web)"/>
    <w:basedOn w:val="a"/>
    <w:uiPriority w:val="99"/>
    <w:unhideWhenUsed/>
    <w:rsid w:val="00927B9F"/>
    <w:pPr>
      <w:spacing w:before="100" w:beforeAutospacing="1" w:after="100" w:afterAutospacing="1"/>
    </w:pPr>
  </w:style>
  <w:style w:type="character" w:styleId="a9">
    <w:name w:val="Strong"/>
    <w:basedOn w:val="a0"/>
    <w:uiPriority w:val="22"/>
    <w:qFormat/>
    <w:rsid w:val="00927B9F"/>
    <w:rPr>
      <w:b/>
      <w:bCs/>
    </w:rPr>
  </w:style>
  <w:style w:type="paragraph" w:styleId="aa">
    <w:name w:val="No Spacing"/>
    <w:link w:val="ab"/>
    <w:uiPriority w:val="1"/>
    <w:qFormat/>
    <w:rsid w:val="00C60F41"/>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C60F41"/>
    <w:rPr>
      <w:rFonts w:ascii="Times New Roman" w:eastAsia="Times New Roman" w:hAnsi="Times New Roman" w:cs="Times New Roman"/>
      <w:sz w:val="20"/>
      <w:szCs w:val="20"/>
      <w:lang w:eastAsia="ru-RU"/>
    </w:rPr>
  </w:style>
  <w:style w:type="paragraph" w:customStyle="1" w:styleId="1c">
    <w:name w:val="Абзац1 c отступом"/>
    <w:basedOn w:val="a"/>
    <w:rsid w:val="009C5634"/>
    <w:pPr>
      <w:spacing w:after="60" w:line="360" w:lineRule="exact"/>
      <w:ind w:firstLine="709"/>
      <w:jc w:val="both"/>
    </w:pPr>
    <w:rPr>
      <w:sz w:val="28"/>
      <w:szCs w:val="20"/>
    </w:rPr>
  </w:style>
  <w:style w:type="character" w:styleId="ac">
    <w:name w:val="Hyperlink"/>
    <w:basedOn w:val="a0"/>
    <w:unhideWhenUsed/>
    <w:rsid w:val="009C5634"/>
    <w:rPr>
      <w:color w:val="0000FF"/>
      <w:u w:val="single"/>
    </w:rPr>
  </w:style>
  <w:style w:type="paragraph" w:styleId="ad">
    <w:name w:val="Balloon Text"/>
    <w:basedOn w:val="a"/>
    <w:link w:val="ae"/>
    <w:uiPriority w:val="99"/>
    <w:semiHidden/>
    <w:unhideWhenUsed/>
    <w:rsid w:val="009C5634"/>
    <w:rPr>
      <w:rFonts w:ascii="Tahoma" w:hAnsi="Tahoma" w:cs="Tahoma"/>
      <w:sz w:val="16"/>
      <w:szCs w:val="16"/>
    </w:rPr>
  </w:style>
  <w:style w:type="character" w:customStyle="1" w:styleId="ae">
    <w:name w:val="Текст выноски Знак"/>
    <w:basedOn w:val="a0"/>
    <w:link w:val="ad"/>
    <w:uiPriority w:val="99"/>
    <w:semiHidden/>
    <w:rsid w:val="009C56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7B9F"/>
    <w:pPr>
      <w:jc w:val="center"/>
    </w:pPr>
    <w:rPr>
      <w:sz w:val="28"/>
      <w:szCs w:val="20"/>
    </w:rPr>
  </w:style>
  <w:style w:type="character" w:customStyle="1" w:styleId="a4">
    <w:name w:val="Название Знак"/>
    <w:basedOn w:val="a0"/>
    <w:link w:val="a3"/>
    <w:rsid w:val="00927B9F"/>
    <w:rPr>
      <w:rFonts w:ascii="Times New Roman" w:eastAsia="Times New Roman" w:hAnsi="Times New Roman" w:cs="Times New Roman"/>
      <w:sz w:val="28"/>
      <w:szCs w:val="20"/>
      <w:lang w:eastAsia="ru-RU"/>
    </w:rPr>
  </w:style>
  <w:style w:type="paragraph" w:styleId="a5">
    <w:name w:val="Body Text"/>
    <w:basedOn w:val="a"/>
    <w:link w:val="a6"/>
    <w:rsid w:val="00927B9F"/>
    <w:pPr>
      <w:jc w:val="center"/>
    </w:pPr>
    <w:rPr>
      <w:sz w:val="28"/>
      <w:szCs w:val="20"/>
    </w:rPr>
  </w:style>
  <w:style w:type="character" w:customStyle="1" w:styleId="a6">
    <w:name w:val="Основной текст Знак"/>
    <w:basedOn w:val="a0"/>
    <w:link w:val="a5"/>
    <w:rsid w:val="00927B9F"/>
    <w:rPr>
      <w:rFonts w:ascii="Times New Roman" w:eastAsia="Times New Roman" w:hAnsi="Times New Roman" w:cs="Times New Roman"/>
      <w:sz w:val="28"/>
      <w:szCs w:val="20"/>
      <w:lang w:eastAsia="ru-RU"/>
    </w:rPr>
  </w:style>
  <w:style w:type="paragraph" w:styleId="a7">
    <w:name w:val="List Paragraph"/>
    <w:basedOn w:val="a"/>
    <w:uiPriority w:val="99"/>
    <w:qFormat/>
    <w:rsid w:val="00927B9F"/>
    <w:pPr>
      <w:ind w:left="720"/>
      <w:contextualSpacing/>
    </w:pPr>
  </w:style>
  <w:style w:type="paragraph" w:styleId="a8">
    <w:name w:val="Normal (Web)"/>
    <w:basedOn w:val="a"/>
    <w:uiPriority w:val="99"/>
    <w:unhideWhenUsed/>
    <w:rsid w:val="00927B9F"/>
    <w:pPr>
      <w:spacing w:before="100" w:beforeAutospacing="1" w:after="100" w:afterAutospacing="1"/>
    </w:pPr>
  </w:style>
  <w:style w:type="character" w:styleId="a9">
    <w:name w:val="Strong"/>
    <w:basedOn w:val="a0"/>
    <w:uiPriority w:val="22"/>
    <w:qFormat/>
    <w:rsid w:val="00927B9F"/>
    <w:rPr>
      <w:b/>
      <w:bCs/>
    </w:rPr>
  </w:style>
  <w:style w:type="paragraph" w:styleId="aa">
    <w:name w:val="No Spacing"/>
    <w:link w:val="ab"/>
    <w:uiPriority w:val="1"/>
    <w:qFormat/>
    <w:rsid w:val="00C60F41"/>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C60F41"/>
    <w:rPr>
      <w:rFonts w:ascii="Times New Roman" w:eastAsia="Times New Roman" w:hAnsi="Times New Roman" w:cs="Times New Roman"/>
      <w:sz w:val="20"/>
      <w:szCs w:val="20"/>
      <w:lang w:eastAsia="ru-RU"/>
    </w:rPr>
  </w:style>
  <w:style w:type="paragraph" w:customStyle="1" w:styleId="1c">
    <w:name w:val="Абзац1 c отступом"/>
    <w:basedOn w:val="a"/>
    <w:rsid w:val="009C5634"/>
    <w:pPr>
      <w:spacing w:after="60" w:line="360" w:lineRule="exact"/>
      <w:ind w:firstLine="709"/>
      <w:jc w:val="both"/>
    </w:pPr>
    <w:rPr>
      <w:sz w:val="28"/>
      <w:szCs w:val="20"/>
    </w:rPr>
  </w:style>
  <w:style w:type="character" w:styleId="ac">
    <w:name w:val="Hyperlink"/>
    <w:basedOn w:val="a0"/>
    <w:unhideWhenUsed/>
    <w:rsid w:val="009C5634"/>
    <w:rPr>
      <w:color w:val="0000FF"/>
      <w:u w:val="single"/>
    </w:rPr>
  </w:style>
  <w:style w:type="paragraph" w:styleId="ad">
    <w:name w:val="Balloon Text"/>
    <w:basedOn w:val="a"/>
    <w:link w:val="ae"/>
    <w:uiPriority w:val="99"/>
    <w:semiHidden/>
    <w:unhideWhenUsed/>
    <w:rsid w:val="009C5634"/>
    <w:rPr>
      <w:rFonts w:ascii="Tahoma" w:hAnsi="Tahoma" w:cs="Tahoma"/>
      <w:sz w:val="16"/>
      <w:szCs w:val="16"/>
    </w:rPr>
  </w:style>
  <w:style w:type="character" w:customStyle="1" w:styleId="ae">
    <w:name w:val="Текст выноски Знак"/>
    <w:basedOn w:val="a0"/>
    <w:link w:val="ad"/>
    <w:uiPriority w:val="99"/>
    <w:semiHidden/>
    <w:rsid w:val="009C56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kirov.ru/social/" TargetMode="External"/><Relationship Id="rId3" Type="http://schemas.microsoft.com/office/2007/relationships/stylesWithEffects" Target="stylesWithEffects.xml"/><Relationship Id="rId7" Type="http://schemas.openxmlformats.org/officeDocument/2006/relationships/hyperlink" Target="http://opko43.ru/news/1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lkirov.ru/demografia43/video.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sek@dsr.ki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АВ</dc:creator>
  <cp:keywords/>
  <dc:description/>
  <cp:lastModifiedBy>tov</cp:lastModifiedBy>
  <cp:revision>5</cp:revision>
  <dcterms:created xsi:type="dcterms:W3CDTF">2020-06-09T07:08:00Z</dcterms:created>
  <dcterms:modified xsi:type="dcterms:W3CDTF">2020-06-29T13:20:00Z</dcterms:modified>
</cp:coreProperties>
</file>